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575B01" w:rsidRDefault="006E6E4B" w:rsidP="009274FD">
      <w:pPr>
        <w:autoSpaceDE w:val="0"/>
        <w:autoSpaceDN w:val="0"/>
        <w:adjustRightInd w:val="0"/>
        <w:rPr>
          <w:b/>
          <w:bCs/>
          <w:sz w:val="22"/>
          <w:szCs w:val="22"/>
          <w:lang w:val="en-US"/>
        </w:rPr>
      </w:pPr>
      <w:r w:rsidRPr="00575B0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9274FD" w:rsidRPr="00575B01">
        <w:rPr>
          <w:b/>
          <w:bCs/>
          <w:sz w:val="22"/>
          <w:szCs w:val="22"/>
          <w:lang w:val="en-US"/>
        </w:rPr>
        <w:tab/>
      </w:r>
      <w:r w:rsidR="00E031D0" w:rsidRPr="00575B01">
        <w:rPr>
          <w:b/>
          <w:bCs/>
          <w:sz w:val="22"/>
          <w:szCs w:val="22"/>
          <w:lang w:val="en-US"/>
        </w:rPr>
        <w:t>T.C.</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S</w:t>
      </w:r>
      <w:r w:rsidRPr="00575B01">
        <w:rPr>
          <w:b/>
          <w:bCs/>
          <w:sz w:val="22"/>
          <w:szCs w:val="22"/>
        </w:rPr>
        <w:t>İVEREK BELEDİYESİ</w:t>
      </w:r>
    </w:p>
    <w:p w:rsidR="00E031D0" w:rsidRPr="00575B01" w:rsidRDefault="00E031D0" w:rsidP="00E031D0">
      <w:pPr>
        <w:autoSpaceDE w:val="0"/>
        <w:autoSpaceDN w:val="0"/>
        <w:adjustRightInd w:val="0"/>
        <w:jc w:val="center"/>
        <w:rPr>
          <w:b/>
          <w:bCs/>
          <w:sz w:val="22"/>
          <w:szCs w:val="22"/>
        </w:rPr>
      </w:pPr>
      <w:r w:rsidRPr="00575B01">
        <w:rPr>
          <w:b/>
          <w:bCs/>
          <w:sz w:val="22"/>
          <w:szCs w:val="22"/>
          <w:lang w:val="en-US"/>
        </w:rPr>
        <w:t>MECL</w:t>
      </w:r>
      <w:r w:rsidRPr="00575B01">
        <w:rPr>
          <w:b/>
          <w:bCs/>
          <w:sz w:val="22"/>
          <w:szCs w:val="22"/>
        </w:rPr>
        <w:t>İS KARARI</w:t>
      </w:r>
    </w:p>
    <w:p w:rsidR="00EF6E49" w:rsidRPr="00575B01" w:rsidRDefault="00EF6E49" w:rsidP="00E031D0">
      <w:pPr>
        <w:autoSpaceDE w:val="0"/>
        <w:autoSpaceDN w:val="0"/>
        <w:adjustRightInd w:val="0"/>
        <w:jc w:val="center"/>
        <w:rPr>
          <w:b/>
          <w:bCs/>
          <w:sz w:val="22"/>
          <w:szCs w:val="22"/>
        </w:rPr>
      </w:pPr>
    </w:p>
    <w:p w:rsidR="00104854" w:rsidRPr="00826D4E" w:rsidRDefault="00104854" w:rsidP="00104854">
      <w:pPr>
        <w:autoSpaceDE w:val="0"/>
        <w:autoSpaceDN w:val="0"/>
        <w:adjustRightInd w:val="0"/>
        <w:jc w:val="both"/>
        <w:rPr>
          <w:bCs/>
        </w:rPr>
      </w:pPr>
      <w:r w:rsidRPr="00826D4E">
        <w:rPr>
          <w:b/>
          <w:bCs/>
        </w:rPr>
        <w:t>Karar No</w:t>
      </w:r>
      <w:r w:rsidRPr="00826D4E">
        <w:rPr>
          <w:bCs/>
        </w:rPr>
        <w:t xml:space="preserve">                 : </w:t>
      </w:r>
      <w:r w:rsidR="00422CA7">
        <w:rPr>
          <w:b/>
          <w:bCs/>
          <w:sz w:val="56"/>
          <w:szCs w:val="56"/>
        </w:rPr>
        <w:t>62</w:t>
      </w:r>
    </w:p>
    <w:p w:rsidR="00104854" w:rsidRPr="00826D4E" w:rsidRDefault="00104854" w:rsidP="00104854">
      <w:pPr>
        <w:autoSpaceDE w:val="0"/>
        <w:autoSpaceDN w:val="0"/>
        <w:adjustRightInd w:val="0"/>
        <w:jc w:val="both"/>
      </w:pPr>
      <w:r w:rsidRPr="00826D4E">
        <w:rPr>
          <w:b/>
          <w:bCs/>
        </w:rPr>
        <w:t>Karar Tarihi</w:t>
      </w:r>
      <w:r w:rsidRPr="00826D4E">
        <w:rPr>
          <w:bCs/>
        </w:rPr>
        <w:t xml:space="preserve">           :</w:t>
      </w:r>
      <w:r w:rsidR="007869F9">
        <w:t xml:space="preserve"> 0</w:t>
      </w:r>
      <w:r w:rsidR="00422CA7">
        <w:t>4</w:t>
      </w:r>
      <w:r w:rsidR="00413613">
        <w:t>/10</w:t>
      </w:r>
      <w:r>
        <w:t>/2018</w:t>
      </w:r>
    </w:p>
    <w:p w:rsidR="00104854" w:rsidRPr="00826D4E" w:rsidRDefault="00104854" w:rsidP="00104854">
      <w:pPr>
        <w:autoSpaceDE w:val="0"/>
        <w:autoSpaceDN w:val="0"/>
        <w:adjustRightInd w:val="0"/>
        <w:ind w:firstLine="708"/>
        <w:jc w:val="both"/>
        <w:rPr>
          <w:b/>
        </w:rPr>
      </w:pPr>
    </w:p>
    <w:p w:rsidR="00104854" w:rsidRDefault="00104854" w:rsidP="00104854">
      <w:pPr>
        <w:autoSpaceDE w:val="0"/>
        <w:autoSpaceDN w:val="0"/>
        <w:adjustRightInd w:val="0"/>
        <w:ind w:firstLine="708"/>
        <w:jc w:val="both"/>
      </w:pPr>
      <w:r w:rsidRPr="00826D4E">
        <w:t xml:space="preserve">Belediye Meclisi </w:t>
      </w:r>
      <w:r w:rsidR="00422CA7">
        <w:t>04</w:t>
      </w:r>
      <w:r w:rsidR="00413613">
        <w:t>/10</w:t>
      </w:r>
      <w:r>
        <w:t xml:space="preserve">/2018 </w:t>
      </w:r>
      <w:r w:rsidR="00422CA7">
        <w:t>Perşembe</w:t>
      </w:r>
      <w:r w:rsidRPr="00826D4E">
        <w:t xml:space="preserve"> günü saat 14:00’da yapılan olağan toplantısın</w:t>
      </w:r>
      <w:r>
        <w:t xml:space="preserve">ın </w:t>
      </w:r>
      <w:r w:rsidR="00E157D1">
        <w:t>üçüncü</w:t>
      </w:r>
      <w:r>
        <w:t xml:space="preserve"> birleşimine ait Karar</w:t>
      </w:r>
      <w:r w:rsidRPr="00826D4E">
        <w:t>.</w:t>
      </w:r>
    </w:p>
    <w:p w:rsidR="00E74CA6" w:rsidRDefault="00E74CA6" w:rsidP="00104854">
      <w:pPr>
        <w:autoSpaceDE w:val="0"/>
        <w:autoSpaceDN w:val="0"/>
        <w:adjustRightInd w:val="0"/>
        <w:ind w:firstLine="708"/>
        <w:jc w:val="both"/>
      </w:pPr>
    </w:p>
    <w:p w:rsidR="00422CA7" w:rsidRPr="009C1E97" w:rsidRDefault="00422CA7" w:rsidP="00422CA7">
      <w:pPr>
        <w:autoSpaceDE w:val="0"/>
        <w:autoSpaceDN w:val="0"/>
        <w:adjustRightInd w:val="0"/>
        <w:ind w:firstLine="708"/>
        <w:jc w:val="both"/>
        <w:rPr>
          <w:color w:val="000000" w:themeColor="text1"/>
          <w:lang w:val="en-US"/>
        </w:rPr>
      </w:pPr>
      <w:r w:rsidRPr="009C1E97">
        <w:rPr>
          <w:b/>
          <w:bCs/>
          <w:color w:val="000000" w:themeColor="text1"/>
          <w:lang w:val="en-US"/>
        </w:rPr>
        <w:t xml:space="preserve">Başkan </w:t>
      </w:r>
      <w:r w:rsidRPr="009C1E97">
        <w:rPr>
          <w:bCs/>
          <w:color w:val="000000" w:themeColor="text1"/>
          <w:lang w:val="en-US"/>
        </w:rPr>
        <w:t xml:space="preserve">  :  </w:t>
      </w:r>
      <w:r>
        <w:rPr>
          <w:color w:val="000000" w:themeColor="text1"/>
          <w:lang w:val="en-US"/>
        </w:rPr>
        <w:t>Resul YILMAZ</w:t>
      </w:r>
      <w:r w:rsidRPr="009C1E97">
        <w:rPr>
          <w:color w:val="000000" w:themeColor="text1"/>
          <w:lang w:val="en-US"/>
        </w:rPr>
        <w:t>.</w:t>
      </w:r>
      <w:r w:rsidRPr="009C1E97">
        <w:rPr>
          <w:color w:val="000000" w:themeColor="text1"/>
          <w:lang w:val="en-US"/>
        </w:rPr>
        <w:tab/>
      </w:r>
    </w:p>
    <w:p w:rsidR="00422CA7" w:rsidRDefault="00422CA7" w:rsidP="00422CA7">
      <w:pPr>
        <w:keepNext/>
        <w:autoSpaceDE w:val="0"/>
        <w:autoSpaceDN w:val="0"/>
        <w:adjustRightInd w:val="0"/>
        <w:ind w:firstLine="708"/>
        <w:jc w:val="both"/>
        <w:rPr>
          <w:color w:val="000000" w:themeColor="text1"/>
          <w:lang w:val="en-US"/>
        </w:rPr>
      </w:pPr>
      <w:r w:rsidRPr="009C1E97">
        <w:rPr>
          <w:b/>
          <w:bCs/>
          <w:color w:val="000000" w:themeColor="text1"/>
          <w:lang w:val="en-US"/>
        </w:rPr>
        <w:t>Katipler</w:t>
      </w:r>
      <w:r w:rsidRPr="009C1E97">
        <w:rPr>
          <w:bCs/>
          <w:color w:val="000000" w:themeColor="text1"/>
          <w:lang w:val="en-US"/>
        </w:rPr>
        <w:t xml:space="preserve"> :  </w:t>
      </w:r>
      <w:r w:rsidRPr="009C1E97">
        <w:rPr>
          <w:color w:val="000000" w:themeColor="text1"/>
          <w:lang w:val="en-US"/>
        </w:rPr>
        <w:t>Hasan BAYDİLLİ.</w:t>
      </w:r>
    </w:p>
    <w:p w:rsidR="00422CA7" w:rsidRPr="009C1E97" w:rsidRDefault="00422CA7" w:rsidP="00422CA7">
      <w:pPr>
        <w:keepNext/>
        <w:autoSpaceDE w:val="0"/>
        <w:autoSpaceDN w:val="0"/>
        <w:adjustRightInd w:val="0"/>
        <w:ind w:firstLine="708"/>
        <w:jc w:val="both"/>
        <w:rPr>
          <w:color w:val="000000" w:themeColor="text1"/>
          <w:lang w:val="en-US"/>
        </w:rPr>
      </w:pPr>
      <w:r>
        <w:rPr>
          <w:color w:val="000000" w:themeColor="text1"/>
          <w:lang w:val="en-US"/>
        </w:rPr>
        <w:tab/>
        <w:t xml:space="preserve">      İ. Halil NASANLI.</w:t>
      </w:r>
    </w:p>
    <w:p w:rsidR="00422CA7" w:rsidRDefault="00422CA7" w:rsidP="00422CA7">
      <w:pPr>
        <w:autoSpaceDE w:val="0"/>
        <w:autoSpaceDN w:val="0"/>
        <w:adjustRightInd w:val="0"/>
        <w:ind w:firstLine="708"/>
        <w:jc w:val="both"/>
        <w:rPr>
          <w:bCs/>
          <w:color w:val="000000" w:themeColor="text1"/>
          <w:lang w:val="en-US"/>
        </w:rPr>
      </w:pPr>
      <w:r w:rsidRPr="009C1E97">
        <w:rPr>
          <w:b/>
          <w:bCs/>
          <w:color w:val="000000" w:themeColor="text1"/>
          <w:lang w:val="en-US"/>
        </w:rPr>
        <w:t>Üyeler</w:t>
      </w:r>
      <w:r>
        <w:rPr>
          <w:b/>
          <w:bCs/>
          <w:color w:val="000000" w:themeColor="text1"/>
          <w:lang w:val="en-US"/>
        </w:rPr>
        <w:t xml:space="preserve"> </w:t>
      </w:r>
      <w:r w:rsidRPr="009C1E97">
        <w:rPr>
          <w:bCs/>
          <w:color w:val="000000" w:themeColor="text1"/>
          <w:lang w:val="en-US"/>
        </w:rPr>
        <w:t xml:space="preserve"> : </w:t>
      </w:r>
      <w:r>
        <w:rPr>
          <w:bCs/>
          <w:color w:val="000000" w:themeColor="text1"/>
          <w:lang w:val="en-US"/>
        </w:rPr>
        <w:t>Resul YILMAZ, Hamdi HATİPOĞLU, İ. Halil NASANLI, Cumali KARAVAR,</w:t>
      </w:r>
      <w:r w:rsidR="005C4B1D">
        <w:rPr>
          <w:bCs/>
          <w:color w:val="000000" w:themeColor="text1"/>
          <w:lang w:val="en-US"/>
        </w:rPr>
        <w:t xml:space="preserve"> Nezahat YEYİN, Hasan BAYDİLLİ, Hacı Ahmet ÖNCÜL, Murat ADKOŞU, Rüstem KARALI,</w:t>
      </w:r>
      <w:r>
        <w:rPr>
          <w:bCs/>
          <w:color w:val="000000" w:themeColor="text1"/>
          <w:lang w:val="en-US"/>
        </w:rPr>
        <w:t xml:space="preserve"> Eyyüp ÇINAR,</w:t>
      </w:r>
      <w:r w:rsidR="005C4B1D">
        <w:rPr>
          <w:bCs/>
          <w:color w:val="000000" w:themeColor="text1"/>
          <w:lang w:val="en-US"/>
        </w:rPr>
        <w:t xml:space="preserve"> </w:t>
      </w:r>
      <w:r>
        <w:rPr>
          <w:bCs/>
          <w:color w:val="000000" w:themeColor="text1"/>
          <w:lang w:val="en-US"/>
        </w:rPr>
        <w:t>Nurettin BOZDAĞ, H</w:t>
      </w:r>
      <w:r w:rsidR="005C4B1D">
        <w:rPr>
          <w:bCs/>
          <w:color w:val="000000" w:themeColor="text1"/>
          <w:lang w:val="en-US"/>
        </w:rPr>
        <w:t>ikmet KARAKEÇİLİ, Mehmet DURDURG</w:t>
      </w:r>
      <w:r>
        <w:rPr>
          <w:bCs/>
          <w:color w:val="000000" w:themeColor="text1"/>
          <w:lang w:val="en-US"/>
        </w:rPr>
        <w:t>A,</w:t>
      </w:r>
      <w:r w:rsidR="005C4B1D">
        <w:rPr>
          <w:bCs/>
          <w:color w:val="000000" w:themeColor="text1"/>
          <w:lang w:val="en-US"/>
        </w:rPr>
        <w:t xml:space="preserve"> </w:t>
      </w:r>
      <w:r>
        <w:rPr>
          <w:bCs/>
          <w:color w:val="000000" w:themeColor="text1"/>
          <w:lang w:val="en-US"/>
        </w:rPr>
        <w:t>Cumali BAYRAM, Murat TAMS</w:t>
      </w:r>
      <w:r w:rsidR="005C4B1D">
        <w:rPr>
          <w:bCs/>
          <w:color w:val="000000" w:themeColor="text1"/>
          <w:lang w:val="en-US"/>
        </w:rPr>
        <w:t>ES, Hüseyin AKER ve Ali SOLAK’ın</w:t>
      </w:r>
      <w:r>
        <w:rPr>
          <w:bCs/>
          <w:color w:val="000000" w:themeColor="text1"/>
          <w:lang w:val="en-US"/>
        </w:rPr>
        <w:t xml:space="preserve"> İştirak ettikleri görülmekte gündem Meclis başkanı Resul YILMAZ tarafından açılarak yapılan yoklamada toplantı ve karar için yeterli çoğunluğun bulunduğu anlaşıldığından gündemdeki maddeleri görüşülmesine başlamadan önce bundan önceki meclis toplantısında alınan karar ve zabıtlar okunarak tasvip edildi. </w:t>
      </w:r>
    </w:p>
    <w:p w:rsidR="00422CA7" w:rsidRDefault="00422CA7" w:rsidP="00422CA7">
      <w:pPr>
        <w:autoSpaceDE w:val="0"/>
        <w:autoSpaceDN w:val="0"/>
        <w:adjustRightInd w:val="0"/>
        <w:ind w:firstLine="708"/>
        <w:jc w:val="both"/>
        <w:rPr>
          <w:bCs/>
          <w:color w:val="000000" w:themeColor="text1"/>
          <w:lang w:val="en-US"/>
        </w:rPr>
      </w:pPr>
    </w:p>
    <w:p w:rsidR="00422CA7" w:rsidRDefault="00422CA7" w:rsidP="00422CA7">
      <w:pPr>
        <w:autoSpaceDE w:val="0"/>
        <w:autoSpaceDN w:val="0"/>
        <w:adjustRightInd w:val="0"/>
        <w:ind w:firstLine="708"/>
        <w:jc w:val="both"/>
        <w:rPr>
          <w:color w:val="000000" w:themeColor="text1"/>
        </w:rPr>
      </w:pPr>
    </w:p>
    <w:p w:rsidR="00422CA7" w:rsidRDefault="00422CA7" w:rsidP="00422CA7">
      <w:pPr>
        <w:autoSpaceDE w:val="0"/>
        <w:autoSpaceDN w:val="0"/>
        <w:adjustRightInd w:val="0"/>
        <w:ind w:firstLine="708"/>
        <w:jc w:val="both"/>
        <w:rPr>
          <w:color w:val="000000" w:themeColor="text1"/>
        </w:rPr>
      </w:pPr>
      <w:r w:rsidRPr="002B302B">
        <w:rPr>
          <w:b/>
          <w:color w:val="000000" w:themeColor="text1"/>
        </w:rPr>
        <w:t xml:space="preserve">GÜNDEMİN İKİNCİ MADDESİ : </w:t>
      </w:r>
      <w:r>
        <w:rPr>
          <w:color w:val="000000" w:themeColor="text1"/>
        </w:rPr>
        <w:t>Mali Hizmetler Müdürlüğünden Gelen 2019 Mali Yılı Bütçe Tasarısını (Gelir-Gider Bütçesi ) Görüşülmesi Hakkında idi.</w:t>
      </w:r>
    </w:p>
    <w:p w:rsidR="00422CA7" w:rsidRDefault="00422CA7" w:rsidP="00422CA7">
      <w:pPr>
        <w:autoSpaceDE w:val="0"/>
        <w:autoSpaceDN w:val="0"/>
        <w:adjustRightInd w:val="0"/>
        <w:ind w:firstLine="708"/>
        <w:jc w:val="both"/>
        <w:rPr>
          <w:color w:val="000000" w:themeColor="text1"/>
        </w:rPr>
      </w:pPr>
    </w:p>
    <w:p w:rsidR="00422CA7" w:rsidRDefault="00422CA7" w:rsidP="00422CA7">
      <w:pPr>
        <w:autoSpaceDE w:val="0"/>
        <w:autoSpaceDN w:val="0"/>
        <w:adjustRightInd w:val="0"/>
        <w:ind w:firstLine="708"/>
        <w:jc w:val="both"/>
        <w:rPr>
          <w:color w:val="000000" w:themeColor="text1"/>
        </w:rPr>
      </w:pPr>
      <w:r>
        <w:rPr>
          <w:color w:val="000000" w:themeColor="text1"/>
        </w:rPr>
        <w:t>Mali Hizmetler Müdürlüğünden Gelen 26/09/2018 tarih ve 28580723-255.01/418 sayılı yazı okundu.</w:t>
      </w:r>
    </w:p>
    <w:p w:rsidR="00422CA7" w:rsidRDefault="00422CA7" w:rsidP="00422CA7">
      <w:pPr>
        <w:autoSpaceDE w:val="0"/>
        <w:autoSpaceDN w:val="0"/>
        <w:adjustRightInd w:val="0"/>
        <w:ind w:firstLine="708"/>
        <w:jc w:val="both"/>
        <w:rPr>
          <w:color w:val="000000" w:themeColor="text1"/>
        </w:rPr>
      </w:pPr>
    </w:p>
    <w:p w:rsidR="00422CA7" w:rsidRDefault="00422CA7" w:rsidP="00422CA7">
      <w:pPr>
        <w:autoSpaceDE w:val="0"/>
        <w:autoSpaceDN w:val="0"/>
        <w:adjustRightInd w:val="0"/>
        <w:ind w:firstLine="708"/>
        <w:jc w:val="both"/>
        <w:rPr>
          <w:rFonts w:eastAsia="Times New Roman"/>
          <w:color w:val="000000" w:themeColor="text1"/>
          <w:lang w:eastAsia="tr-TR"/>
        </w:rPr>
      </w:pPr>
      <w:r>
        <w:rPr>
          <w:color w:val="000000" w:themeColor="text1"/>
        </w:rPr>
        <w:t>Mahalli İdareler Bütçe ve Muhasebe Yönetmeliğini 14.ve 26. Maddesine</w:t>
      </w:r>
      <w:r>
        <w:rPr>
          <w:rFonts w:eastAsia="Times New Roman"/>
          <w:color w:val="000000" w:themeColor="text1"/>
          <w:lang w:eastAsia="tr-TR"/>
        </w:rPr>
        <w:t xml:space="preserve"> İstinaden 2019 yılı Belediyemizin Bütçe Tasarısını ekleriyle birlikte 21.09.2018 tarih ve 365 karar no ile encümende görüşülmüş olup, 2019 Mali Yılı Siverek Belediyesi gelir-gider bütçesini Meskur yönetmeliğin 27,28,29,30,31 nci maddelerine istinaden Ekim ayı toplantısında görüşülmek üzere Meclise sunulması ve kararının alınması hususu Meclis üyelerinin bilgisine sunuldu.</w:t>
      </w: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autoSpaceDE w:val="0"/>
        <w:autoSpaceDN w:val="0"/>
        <w:adjustRightInd w:val="0"/>
        <w:ind w:firstLine="708"/>
        <w:jc w:val="both"/>
        <w:rPr>
          <w:rFonts w:eastAsia="Times New Roman"/>
          <w:color w:val="000000" w:themeColor="text1"/>
          <w:lang w:eastAsia="tr-TR"/>
        </w:rPr>
      </w:pPr>
    </w:p>
    <w:p w:rsidR="00422CA7" w:rsidRDefault="00422CA7" w:rsidP="00422CA7">
      <w:pPr>
        <w:ind w:firstLine="708"/>
        <w:contextualSpacing/>
        <w:jc w:val="both"/>
        <w:rPr>
          <w:rFonts w:eastAsia="Times New Roman"/>
          <w:color w:val="000000" w:themeColor="text1"/>
          <w:lang w:eastAsia="tr-TR"/>
        </w:rPr>
      </w:pPr>
      <w:r>
        <w:rPr>
          <w:rFonts w:eastAsia="Times New Roman"/>
          <w:color w:val="000000" w:themeColor="text1"/>
          <w:lang w:eastAsia="tr-TR"/>
        </w:rPr>
        <w:t>Gündem maddesiyle ilgili söz isteyen olup olmadığı soruldu.</w:t>
      </w:r>
    </w:p>
    <w:p w:rsidR="00422CA7" w:rsidRDefault="00422CA7" w:rsidP="00422CA7">
      <w:pPr>
        <w:ind w:firstLine="708"/>
        <w:contextualSpacing/>
        <w:jc w:val="both"/>
        <w:rPr>
          <w:rFonts w:eastAsia="Times New Roman"/>
          <w:color w:val="000000" w:themeColor="text1"/>
          <w:lang w:eastAsia="tr-TR"/>
        </w:rPr>
      </w:pPr>
      <w:r>
        <w:rPr>
          <w:rFonts w:eastAsia="Times New Roman"/>
          <w:color w:val="000000" w:themeColor="text1"/>
          <w:lang w:eastAsia="tr-TR"/>
        </w:rPr>
        <w:t>Meclis Başkanı Resul YILMAZ söz alarak “ Gündemin 2. Maddesi olan 2019 Mali Yılı Bütçe Tasarısının (Gelir-Gider Bütçesi )Plan ve Bütçe Komisyon raporu hazırlanmış, raporu okuyalım ve karara bağlayalım.” Dedi.</w:t>
      </w:r>
    </w:p>
    <w:p w:rsidR="00422CA7" w:rsidRDefault="00422CA7" w:rsidP="00422CA7">
      <w:pPr>
        <w:ind w:firstLine="708"/>
        <w:contextualSpacing/>
        <w:jc w:val="both"/>
        <w:rPr>
          <w:rFonts w:eastAsia="Times New Roman"/>
          <w:color w:val="000000" w:themeColor="text1"/>
          <w:lang w:eastAsia="tr-TR"/>
        </w:rPr>
      </w:pPr>
      <w:r>
        <w:rPr>
          <w:rFonts w:eastAsia="Times New Roman"/>
          <w:color w:val="000000" w:themeColor="text1"/>
          <w:lang w:eastAsia="tr-TR"/>
        </w:rPr>
        <w:t>Gündem maddesiyle ilgili söz isteyen olup olmadığı soruldu.</w:t>
      </w:r>
    </w:p>
    <w:p w:rsidR="00422CA7" w:rsidRDefault="00422CA7" w:rsidP="00422CA7">
      <w:pPr>
        <w:ind w:firstLine="708"/>
        <w:contextualSpacing/>
        <w:jc w:val="both"/>
        <w:rPr>
          <w:rFonts w:eastAsia="Times New Roman"/>
          <w:color w:val="000000" w:themeColor="text1"/>
          <w:lang w:eastAsia="tr-TR"/>
        </w:rPr>
      </w:pPr>
      <w:r>
        <w:rPr>
          <w:rFonts w:eastAsia="Times New Roman"/>
          <w:color w:val="000000" w:themeColor="text1"/>
          <w:lang w:eastAsia="tr-TR"/>
        </w:rPr>
        <w:t>Plan ve Bütçe Komisyonundan gelen 03/01/2018 tarih ve 5 sayılı rapor okundu.</w:t>
      </w:r>
    </w:p>
    <w:p w:rsidR="00422CA7" w:rsidRDefault="00422CA7" w:rsidP="00422CA7">
      <w:pPr>
        <w:ind w:firstLine="708"/>
        <w:contextualSpacing/>
        <w:jc w:val="both"/>
        <w:rPr>
          <w:rFonts w:eastAsia="Times New Roman"/>
          <w:color w:val="000000" w:themeColor="text1"/>
          <w:lang w:eastAsia="tr-TR"/>
        </w:rPr>
      </w:pPr>
    </w:p>
    <w:p w:rsidR="00422CA7" w:rsidRPr="00480192" w:rsidRDefault="00422CA7" w:rsidP="00422CA7">
      <w:pPr>
        <w:autoSpaceDE w:val="0"/>
        <w:autoSpaceDN w:val="0"/>
        <w:adjustRightInd w:val="0"/>
        <w:jc w:val="center"/>
        <w:rPr>
          <w:b/>
          <w:color w:val="000000"/>
          <w:sz w:val="28"/>
          <w:szCs w:val="28"/>
        </w:rPr>
      </w:pPr>
      <w:r>
        <w:rPr>
          <w:rFonts w:eastAsia="Times New Roman"/>
          <w:color w:val="000000" w:themeColor="text1"/>
          <w:lang w:eastAsia="tr-TR"/>
        </w:rPr>
        <w:t xml:space="preserve"> </w:t>
      </w:r>
      <w:r>
        <w:rPr>
          <w:color w:val="000000"/>
        </w:rPr>
        <w:t xml:space="preserve">  </w:t>
      </w:r>
      <w:r w:rsidRPr="00480192">
        <w:rPr>
          <w:b/>
          <w:color w:val="000000"/>
          <w:sz w:val="28"/>
          <w:szCs w:val="28"/>
        </w:rPr>
        <w:t>PLAN VE BÜTÇE KOMİSYON</w:t>
      </w:r>
      <w:r>
        <w:rPr>
          <w:b/>
          <w:color w:val="000000"/>
          <w:sz w:val="28"/>
          <w:szCs w:val="28"/>
        </w:rPr>
        <w:t xml:space="preserve"> 5</w:t>
      </w:r>
      <w:r w:rsidRPr="00480192">
        <w:rPr>
          <w:b/>
          <w:color w:val="000000"/>
          <w:sz w:val="28"/>
          <w:szCs w:val="28"/>
        </w:rPr>
        <w:t xml:space="preserve"> RAPORU</w:t>
      </w:r>
    </w:p>
    <w:p w:rsidR="00422CA7" w:rsidRPr="008B014A" w:rsidRDefault="00422CA7" w:rsidP="00422CA7">
      <w:pPr>
        <w:autoSpaceDE w:val="0"/>
        <w:autoSpaceDN w:val="0"/>
        <w:adjustRightInd w:val="0"/>
        <w:jc w:val="both"/>
        <w:rPr>
          <w:color w:val="000000"/>
        </w:rPr>
      </w:pPr>
    </w:p>
    <w:p w:rsidR="00422CA7" w:rsidRPr="008F1A5F" w:rsidRDefault="00422CA7" w:rsidP="00422CA7">
      <w:pPr>
        <w:ind w:firstLine="705"/>
        <w:jc w:val="both"/>
        <w:textAlignment w:val="baseline"/>
        <w:rPr>
          <w:rFonts w:eastAsia="Times New Roman"/>
        </w:rPr>
      </w:pPr>
      <w:r w:rsidRPr="008F1A5F">
        <w:rPr>
          <w:rFonts w:eastAsia="Times New Roman"/>
          <w:b/>
          <w:bCs/>
          <w:color w:val="000000"/>
        </w:rPr>
        <w:t>Siverek Belediyesi’nin </w:t>
      </w:r>
      <w:r>
        <w:rPr>
          <w:rFonts w:eastAsia="Times New Roman"/>
          <w:color w:val="000000"/>
        </w:rPr>
        <w:t>2019</w:t>
      </w:r>
      <w:r w:rsidRPr="008F1A5F">
        <w:rPr>
          <w:rFonts w:eastAsia="Times New Roman"/>
          <w:color w:val="000000"/>
        </w:rPr>
        <w:t> Mali Yılı Bütçesine ai</w:t>
      </w:r>
      <w:r>
        <w:rPr>
          <w:rFonts w:eastAsia="Times New Roman"/>
          <w:color w:val="000000"/>
        </w:rPr>
        <w:t>t Mali Hizmetler Müdürlüğünün 29.</w:t>
      </w:r>
      <w:r w:rsidRPr="008F1A5F">
        <w:rPr>
          <w:rFonts w:eastAsia="Times New Roman"/>
          <w:color w:val="000000"/>
        </w:rPr>
        <w:t>08</w:t>
      </w:r>
      <w:r>
        <w:rPr>
          <w:rFonts w:eastAsia="Times New Roman"/>
          <w:color w:val="000000"/>
        </w:rPr>
        <w:t xml:space="preserve">.2018 tarih ve 28580723/841.02-392 </w:t>
      </w:r>
      <w:r w:rsidRPr="008F1A5F">
        <w:rPr>
          <w:rFonts w:eastAsia="Times New Roman"/>
          <w:color w:val="000000"/>
        </w:rPr>
        <w:t>sayılı yazısı üzerine  ve</w:t>
      </w:r>
      <w:r>
        <w:rPr>
          <w:rFonts w:eastAsia="Times New Roman"/>
          <w:color w:val="000000"/>
        </w:rPr>
        <w:t xml:space="preserve"> 21/09/2018 tarih 365 sayılı Encümen k</w:t>
      </w:r>
      <w:r w:rsidRPr="008F1A5F">
        <w:rPr>
          <w:rFonts w:eastAsia="Times New Roman"/>
          <w:color w:val="000000"/>
        </w:rPr>
        <w:t>arar</w:t>
      </w:r>
      <w:r>
        <w:rPr>
          <w:rFonts w:eastAsia="Times New Roman"/>
          <w:color w:val="000000"/>
        </w:rPr>
        <w:t>ı ile M</w:t>
      </w:r>
      <w:r w:rsidRPr="008F1A5F">
        <w:rPr>
          <w:rFonts w:eastAsia="Times New Roman"/>
          <w:color w:val="000000"/>
        </w:rPr>
        <w:t>ecliste görüşülmek üzere karar verilen ve yin</w:t>
      </w:r>
      <w:r>
        <w:rPr>
          <w:rFonts w:eastAsia="Times New Roman"/>
          <w:color w:val="000000"/>
        </w:rPr>
        <w:t xml:space="preserve">e Mali Hizmetler Müdürlüğünün 26.09.2018 tarih ve 28580723/255.01-418  sayılı yazısı ile Meclise havale edilen  2019 yılı Bütçesi  Belediye Meclisinin 1 inci birleşim gününde </w:t>
      </w:r>
      <w:r w:rsidRPr="008F1A5F">
        <w:rPr>
          <w:rFonts w:eastAsia="Times New Roman"/>
          <w:color w:val="000000"/>
        </w:rPr>
        <w:t>Plan ve Bütçe Komisyonumuza havale edilmiş, bütçe</w:t>
      </w:r>
      <w:r>
        <w:rPr>
          <w:rFonts w:eastAsia="Times New Roman"/>
          <w:color w:val="000000"/>
        </w:rPr>
        <w:t>yi incelemek üzere Komisyonumuz 03/10/2018 tarihinde toplandı. 2018</w:t>
      </w:r>
      <w:r w:rsidRPr="008F1A5F">
        <w:rPr>
          <w:rFonts w:eastAsia="Times New Roman"/>
          <w:color w:val="000000"/>
        </w:rPr>
        <w:t> Mali Yılı Bütçesi, 5018 Sayılı Kamu Mali Yönetimi ve Kontrol Kanunu, 5393 Sayılı Belediye Kanunu, 5216 Sayılı Büyükşehir Belediye Kanunu ve Mahalli İdareler Bütçe ve Muhasebe Yönetmeliği</w:t>
      </w:r>
      <w:r>
        <w:rPr>
          <w:rFonts w:eastAsia="Times New Roman"/>
          <w:color w:val="000000"/>
        </w:rPr>
        <w:t xml:space="preserve"> ve</w:t>
      </w:r>
      <w:r w:rsidRPr="008F1A5F">
        <w:rPr>
          <w:rFonts w:eastAsia="Times New Roman"/>
          <w:color w:val="000000"/>
        </w:rPr>
        <w:t xml:space="preserve"> ilgili</w:t>
      </w:r>
      <w:r>
        <w:rPr>
          <w:rFonts w:eastAsia="Times New Roman"/>
          <w:color w:val="000000"/>
        </w:rPr>
        <w:t xml:space="preserve"> diğer</w:t>
      </w:r>
      <w:r w:rsidRPr="008F1A5F">
        <w:rPr>
          <w:rFonts w:eastAsia="Times New Roman"/>
          <w:color w:val="000000"/>
        </w:rPr>
        <w:t xml:space="preserve"> mevzuat çerçevesinde</w:t>
      </w:r>
      <w:r>
        <w:rPr>
          <w:rFonts w:eastAsia="Times New Roman"/>
          <w:color w:val="000000"/>
        </w:rPr>
        <w:t> incelenerek Komisyonumuzca 2019</w:t>
      </w:r>
      <w:r w:rsidRPr="008F1A5F">
        <w:rPr>
          <w:rFonts w:eastAsia="Times New Roman"/>
          <w:color w:val="000000"/>
        </w:rPr>
        <w:t> Yıl</w:t>
      </w:r>
      <w:r>
        <w:rPr>
          <w:rFonts w:eastAsia="Times New Roman"/>
          <w:color w:val="000000"/>
        </w:rPr>
        <w:t>ı Bütçesi aşağıya çıkarılmıştır:</w:t>
      </w:r>
      <w:r w:rsidRPr="008F1A5F">
        <w:rPr>
          <w:rFonts w:eastAsia="Times New Roman"/>
          <w:color w:val="000000"/>
        </w:rPr>
        <w:t> </w:t>
      </w:r>
      <w:r w:rsidRPr="008F1A5F">
        <w:rPr>
          <w:rFonts w:eastAsia="Times New Roman"/>
        </w:rPr>
        <w:t> </w:t>
      </w:r>
    </w:p>
    <w:p w:rsidR="00422CA7" w:rsidRPr="008F1A5F" w:rsidRDefault="00422CA7" w:rsidP="00422CA7">
      <w:pPr>
        <w:ind w:firstLine="705"/>
        <w:jc w:val="both"/>
        <w:textAlignment w:val="baseline"/>
        <w:rPr>
          <w:rFonts w:eastAsia="Times New Roman"/>
        </w:rPr>
      </w:pPr>
      <w:r>
        <w:rPr>
          <w:rFonts w:eastAsia="Times New Roman"/>
          <w:color w:val="000000"/>
        </w:rPr>
        <w:t>Siverek  Belediyesinin 2019</w:t>
      </w:r>
      <w:r w:rsidRPr="008F1A5F">
        <w:rPr>
          <w:rFonts w:eastAsia="Times New Roman"/>
          <w:color w:val="000000"/>
        </w:rPr>
        <w:t> Yılı Bütçesi</w:t>
      </w:r>
      <w:r>
        <w:rPr>
          <w:rFonts w:eastAsia="Times New Roman"/>
          <w:color w:val="000000"/>
        </w:rPr>
        <w:t>, 5018 s</w:t>
      </w:r>
      <w:r w:rsidRPr="008F1A5F">
        <w:rPr>
          <w:rFonts w:eastAsia="Times New Roman"/>
          <w:color w:val="000000"/>
        </w:rPr>
        <w:t>ayılı Kamu Mali Yönetimi ve Kontrol </w:t>
      </w:r>
      <w:r w:rsidRPr="008F1A5F">
        <w:rPr>
          <w:rFonts w:eastAsia="Times New Roman"/>
        </w:rPr>
        <w:t> </w:t>
      </w:r>
      <w:r>
        <w:rPr>
          <w:rFonts w:eastAsia="Times New Roman"/>
          <w:color w:val="000000"/>
        </w:rPr>
        <w:t xml:space="preserve">Kanununa, </w:t>
      </w:r>
      <w:r w:rsidRPr="008F1A5F">
        <w:rPr>
          <w:rFonts w:eastAsia="Times New Roman"/>
          <w:color w:val="000000"/>
        </w:rPr>
        <w:t xml:space="preserve">5393 </w:t>
      </w:r>
      <w:r>
        <w:rPr>
          <w:rFonts w:eastAsia="Times New Roman"/>
          <w:color w:val="000000"/>
        </w:rPr>
        <w:t>Sayılı Belediye Kanununa, 5216 s</w:t>
      </w:r>
      <w:r w:rsidRPr="008F1A5F">
        <w:rPr>
          <w:rFonts w:eastAsia="Times New Roman"/>
          <w:color w:val="000000"/>
        </w:rPr>
        <w:t>ayılı Büyükşehir Belediye Kanununa ve Mahalli İdareler Bütçe ve Muhasebe Yönetmeliğine uygun olarak hazırlandığı, Bütçe kararnamesinde kanun, tüzük ve yönetmeliklere aykırı madde ve ibarelerin bulunmadığı, Bütçeye konulması zorunlu olan cetvellerin eklendiğini,</w:t>
      </w:r>
      <w:r w:rsidRPr="008F1A5F">
        <w:rPr>
          <w:rFonts w:eastAsia="Times New Roman"/>
        </w:rPr>
        <w:t> </w:t>
      </w:r>
    </w:p>
    <w:p w:rsidR="00422CA7" w:rsidRPr="008F1A5F" w:rsidRDefault="00422CA7" w:rsidP="00422CA7">
      <w:pPr>
        <w:ind w:firstLine="708"/>
        <w:jc w:val="both"/>
        <w:textAlignment w:val="baseline"/>
        <w:rPr>
          <w:rFonts w:eastAsia="Times New Roman"/>
        </w:rPr>
      </w:pPr>
      <w:r>
        <w:rPr>
          <w:rFonts w:eastAsia="Times New Roman"/>
          <w:color w:val="000000"/>
        </w:rPr>
        <w:t>2019 yılı bütçesinin </w:t>
      </w:r>
      <w:r w:rsidRPr="008E5A76">
        <w:t xml:space="preserve">145.820.000,00 </w:t>
      </w:r>
      <w:r>
        <w:rPr>
          <w:rFonts w:eastAsia="Times New Roman"/>
          <w:color w:val="000000"/>
        </w:rPr>
        <w:t>TL’lik gider, </w:t>
      </w:r>
      <w:r>
        <w:t>135.820.000,</w:t>
      </w:r>
      <w:r>
        <w:rPr>
          <w:rFonts w:eastAsia="Times New Roman"/>
          <w:color w:val="000000"/>
        </w:rPr>
        <w:t>00 TL’lik gelir ve 10.000.000,00 TL  f</w:t>
      </w:r>
      <w:r w:rsidRPr="008F1A5F">
        <w:rPr>
          <w:rFonts w:eastAsia="Times New Roman"/>
          <w:color w:val="000000"/>
        </w:rPr>
        <w:t>inansmandan (İç Borçlanma) oluştuğu </w:t>
      </w:r>
      <w:r>
        <w:rPr>
          <w:rFonts w:eastAsia="Times New Roman"/>
          <w:color w:val="000000"/>
        </w:rPr>
        <w:t>ve bütçe denkliğinin sağlandığı</w:t>
      </w:r>
      <w:r w:rsidRPr="008F1A5F">
        <w:rPr>
          <w:rFonts w:eastAsia="Times New Roman"/>
          <w:color w:val="000000"/>
        </w:rPr>
        <w:t>,</w:t>
      </w:r>
      <w:r>
        <w:rPr>
          <w:rFonts w:eastAsia="Times New Roman"/>
          <w:color w:val="000000"/>
        </w:rPr>
        <w:t xml:space="preserve"> </w:t>
      </w:r>
      <w:r w:rsidRPr="008F1A5F">
        <w:rPr>
          <w:rFonts w:eastAsia="Times New Roman"/>
          <w:color w:val="000000"/>
        </w:rPr>
        <w:t> Şanlıurfa </w:t>
      </w:r>
      <w:r>
        <w:rPr>
          <w:rFonts w:eastAsia="Times New Roman"/>
          <w:color w:val="000000"/>
        </w:rPr>
        <w:t xml:space="preserve">Siverek İlçe Belediyesi’nin 2019 Mali Yılı Bütçesi komisyon üyeleri, Murat ADKOŞU, Rüstem KARALI,  Ali Zülfikar İZOL ve Nezahat YEYİN Kabul Yönünde oy kullanarak ve Hüseyin AKER Red kullanarak Oy çokluğu ile </w:t>
      </w:r>
      <w:r w:rsidRPr="008F1A5F">
        <w:rPr>
          <w:rFonts w:eastAsia="Times New Roman"/>
          <w:color w:val="000000"/>
        </w:rPr>
        <w:t xml:space="preserve"> kabulüne, gerekli kararın alınması için evrakın  Belediye Meclisine gönderilmesine </w:t>
      </w:r>
      <w:r w:rsidRPr="006F5048">
        <w:rPr>
          <w:rFonts w:eastAsia="Times New Roman"/>
          <w:color w:val="000000"/>
          <w:u w:val="single"/>
        </w:rPr>
        <w:t>oy çokluğu</w:t>
      </w:r>
      <w:r w:rsidRPr="008F1A5F">
        <w:rPr>
          <w:rFonts w:eastAsia="Times New Roman"/>
          <w:color w:val="000000"/>
        </w:rPr>
        <w:t>  ile karar verildi. </w:t>
      </w:r>
    </w:p>
    <w:p w:rsidR="00422CA7" w:rsidRDefault="00422CA7" w:rsidP="00422CA7">
      <w:pPr>
        <w:jc w:val="center"/>
        <w:textAlignment w:val="baseline"/>
        <w:rPr>
          <w:rFonts w:eastAsia="Times New Roman"/>
        </w:rPr>
      </w:pPr>
    </w:p>
    <w:p w:rsidR="00422CA7" w:rsidRPr="008F1A5F" w:rsidRDefault="00422CA7" w:rsidP="00422CA7">
      <w:pPr>
        <w:jc w:val="center"/>
        <w:textAlignment w:val="baseline"/>
        <w:rPr>
          <w:rFonts w:eastAsia="Times New Roman"/>
        </w:rPr>
      </w:pPr>
    </w:p>
    <w:p w:rsidR="00422CA7" w:rsidRPr="008F1A5F" w:rsidRDefault="00422CA7" w:rsidP="00422CA7">
      <w:pPr>
        <w:jc w:val="center"/>
        <w:textAlignment w:val="baseline"/>
        <w:rPr>
          <w:rFonts w:eastAsia="Times New Roman"/>
        </w:rPr>
      </w:pPr>
      <w:r w:rsidRPr="008F1A5F">
        <w:rPr>
          <w:rFonts w:eastAsia="Times New Roman"/>
          <w:b/>
          <w:bCs/>
          <w:color w:val="000000"/>
        </w:rPr>
        <w:t>PLAN VE BÜTÇE KOMİSYON RAPORU</w:t>
      </w:r>
      <w:r w:rsidRPr="008F1A5F">
        <w:rPr>
          <w:rFonts w:eastAsia="Times New Roman"/>
        </w:rPr>
        <w:t> </w:t>
      </w:r>
    </w:p>
    <w:p w:rsidR="00422CA7" w:rsidRPr="008F1A5F" w:rsidRDefault="00422CA7" w:rsidP="00422CA7">
      <w:pPr>
        <w:jc w:val="both"/>
        <w:textAlignment w:val="baseline"/>
        <w:rPr>
          <w:rFonts w:eastAsia="Times New Roman"/>
        </w:rPr>
      </w:pPr>
      <w:r w:rsidRPr="008F1A5F">
        <w:rPr>
          <w:rFonts w:eastAsia="Times New Roman"/>
        </w:rPr>
        <w:t> </w:t>
      </w:r>
    </w:p>
    <w:p w:rsidR="00422CA7" w:rsidRDefault="00422CA7" w:rsidP="00422CA7">
      <w:pPr>
        <w:jc w:val="center"/>
        <w:textAlignment w:val="baseline"/>
        <w:rPr>
          <w:rFonts w:eastAsia="Times New Roman"/>
        </w:rPr>
      </w:pPr>
      <w:r>
        <w:rPr>
          <w:rFonts w:eastAsia="Times New Roman"/>
          <w:b/>
          <w:bCs/>
        </w:rPr>
        <w:t>2019</w:t>
      </w:r>
      <w:r w:rsidRPr="008F1A5F">
        <w:rPr>
          <w:rFonts w:eastAsia="Times New Roman"/>
          <w:b/>
          <w:bCs/>
        </w:rPr>
        <w:t> MALİ YILI BÜTÇE KARARNAMESİ</w:t>
      </w:r>
      <w:r w:rsidRPr="008F1A5F">
        <w:rPr>
          <w:rFonts w:eastAsia="Times New Roman"/>
        </w:rPr>
        <w:t> </w:t>
      </w:r>
    </w:p>
    <w:p w:rsidR="00422CA7" w:rsidRPr="008F1A5F" w:rsidRDefault="00422CA7" w:rsidP="00422CA7">
      <w:pPr>
        <w:jc w:val="center"/>
        <w:textAlignment w:val="baseline"/>
        <w:rPr>
          <w:rFonts w:eastAsia="Times New Roman"/>
        </w:rPr>
      </w:pPr>
    </w:p>
    <w:p w:rsidR="00422CA7" w:rsidRPr="008E5A76" w:rsidRDefault="00422CA7" w:rsidP="00422CA7">
      <w:pPr>
        <w:jc w:val="both"/>
      </w:pPr>
      <w:r w:rsidRPr="008F1A5F">
        <w:rPr>
          <w:rFonts w:eastAsia="Times New Roman"/>
        </w:rPr>
        <w:t> </w:t>
      </w:r>
      <w:r w:rsidRPr="008E5A76">
        <w:t>MADDE 1</w:t>
      </w:r>
      <w:r w:rsidRPr="008E5A76">
        <w:tab/>
        <w:t>Belediye bütçesi kapsamındaki Birimlerin harcamaları için (A) işaretli cetvelde gösterildiği üzere toplam (145.820.000,00 TL) ödenek verilmiştir.</w:t>
      </w:r>
    </w:p>
    <w:p w:rsidR="00422CA7" w:rsidRPr="008E5A76" w:rsidRDefault="00422CA7" w:rsidP="00422CA7">
      <w:pPr>
        <w:jc w:val="both"/>
      </w:pPr>
      <w:r w:rsidRPr="008E5A76">
        <w:t>MADDE 2</w:t>
      </w:r>
      <w:r w:rsidRPr="008E5A76">
        <w:tab/>
        <w:t>Belediye bütçesinin geliri, bağlı (B) işaretli cetvelde gösterildiği üzere toplam (135.820.000,00 TL) olarak tahmin edilmiştir.</w:t>
      </w:r>
    </w:p>
    <w:p w:rsidR="00422CA7" w:rsidRPr="008E5A76" w:rsidRDefault="00422CA7" w:rsidP="00422CA7">
      <w:pPr>
        <w:jc w:val="both"/>
      </w:pPr>
      <w:r w:rsidRPr="008E5A76">
        <w:t>MADDE 3</w:t>
      </w:r>
      <w:r w:rsidRPr="008E5A76">
        <w:tab/>
        <w:t>2019 yılı Gider bütçesinde yer alan ödenek toplamı ile Gelir Bütçesinde tahmin edilen gelirler toplamı arasında denklik sağlanabilmesi için 10.000.000,00 TL İç Borçlanma(Finansman) karşılık gösterilmek suretiyle denklik sağlanmıştır.</w:t>
      </w:r>
    </w:p>
    <w:p w:rsidR="00422CA7" w:rsidRDefault="00422CA7" w:rsidP="00422CA7">
      <w:pPr>
        <w:jc w:val="both"/>
      </w:pPr>
      <w:r w:rsidRPr="008E5A76">
        <w:t>MADDE 4</w:t>
      </w:r>
      <w:r w:rsidRPr="008E5A76">
        <w:tab/>
        <w:t xml:space="preserve">Gelir çeşitlerinin her birinin dayandığı hükümleri gösterir (C) cetvelinde kayıtlı bulunan gelirler dışında, yürürlükteki mevzuata aykırı hiçbir kaynağa başvurulmayacaktır. </w:t>
      </w:r>
    </w:p>
    <w:p w:rsidR="00422CA7" w:rsidRDefault="00422CA7" w:rsidP="00422CA7">
      <w:pPr>
        <w:jc w:val="both"/>
      </w:pPr>
    </w:p>
    <w:p w:rsidR="00422CA7" w:rsidRDefault="00422CA7" w:rsidP="00422CA7">
      <w:pPr>
        <w:jc w:val="both"/>
      </w:pPr>
    </w:p>
    <w:p w:rsidR="00422CA7" w:rsidRDefault="00422CA7" w:rsidP="00422CA7">
      <w:pPr>
        <w:jc w:val="both"/>
      </w:pPr>
    </w:p>
    <w:p w:rsidR="00422CA7" w:rsidRDefault="00422CA7" w:rsidP="00422CA7">
      <w:pPr>
        <w:jc w:val="both"/>
      </w:pPr>
    </w:p>
    <w:p w:rsidR="00422CA7" w:rsidRPr="008E5A76" w:rsidRDefault="00422CA7" w:rsidP="00422CA7">
      <w:pPr>
        <w:jc w:val="both"/>
      </w:pPr>
      <w:r w:rsidRPr="008E5A76">
        <w:lastRenderedPageBreak/>
        <w:t>Aksine hareket eden ilgililer hakkında, ilgili mevzuata göre işlem yapılacaktır. 5393 sayılı yasanın 59. maddesinde belirtilen ve bunların dışında kalan Belediye Gelirleri ve bankalardaki mevduatları; Belediyenin tüm menkul ve gayrimenkul malları, belediye hizmetlerinin yerine getirilmesine tahsis edilmiştir.</w:t>
      </w:r>
    </w:p>
    <w:p w:rsidR="00422CA7" w:rsidRPr="008E5A76" w:rsidRDefault="00422CA7" w:rsidP="00422CA7">
      <w:pPr>
        <w:jc w:val="both"/>
      </w:pPr>
      <w:r w:rsidRPr="008E5A76">
        <w:t>MADDE 5</w:t>
      </w:r>
      <w:r w:rsidRPr="008E5A76">
        <w:tab/>
        <w:t>6245 sayılı Harcırah Kanununun 8. maddesi gereğince üzerinde resmi bir görev bulunmayanlara yurt içi, yurt dışı gezi ve görevlerde verilecek günlük ve yol giderleri 2019 Yılı Merkezi Yönetim Bütçe Kanununa bağlı  (H) cetvelinde gösterilen mevzuat hükümleri ve ilgili mevzuat çerçevesinde üst miktar üzerinden ödenmesi.</w:t>
      </w:r>
    </w:p>
    <w:p w:rsidR="00422CA7" w:rsidRPr="008E5A76" w:rsidRDefault="00422CA7" w:rsidP="00422CA7">
      <w:r w:rsidRPr="008E5A76">
        <w:t>MADDE 6</w:t>
      </w:r>
      <w:r w:rsidRPr="008E5A76">
        <w:tab/>
        <w:t>Bütçeye aşağıda belirtilen cetveller eklenmiştir.</w:t>
      </w:r>
    </w:p>
    <w:p w:rsidR="00422CA7" w:rsidRPr="008E5A76" w:rsidRDefault="00422CA7" w:rsidP="00422CA7">
      <w:r w:rsidRPr="008E5A76">
        <w:t>1</w:t>
      </w:r>
      <w:r w:rsidRPr="008E5A76">
        <w:tab/>
        <w:t>Ödenek Cetveli (A) Örnek-14</w:t>
      </w:r>
    </w:p>
    <w:p w:rsidR="00422CA7" w:rsidRPr="008E5A76" w:rsidRDefault="00422CA7" w:rsidP="00422CA7">
      <w:r w:rsidRPr="008E5A76">
        <w:t>2</w:t>
      </w:r>
      <w:r w:rsidRPr="008E5A76">
        <w:tab/>
        <w:t>Gelirlerin Ekonomik sınıflandırma cetveli (B). Örnek-15)</w:t>
      </w:r>
    </w:p>
    <w:p w:rsidR="00422CA7" w:rsidRPr="008E5A76" w:rsidRDefault="00422CA7" w:rsidP="00422CA7">
      <w:r w:rsidRPr="008E5A76">
        <w:t>3</w:t>
      </w:r>
      <w:r w:rsidRPr="008E5A76">
        <w:tab/>
        <w:t>Gelirlerin Ekonomik Sınıflandırması 2B Cetveli (Örnek-15/1)</w:t>
      </w:r>
    </w:p>
    <w:p w:rsidR="00422CA7" w:rsidRPr="008E5A76" w:rsidRDefault="00422CA7" w:rsidP="00422CA7">
      <w:r w:rsidRPr="008E5A76">
        <w:t>4</w:t>
      </w:r>
      <w:r w:rsidRPr="008E5A76">
        <w:tab/>
        <w:t>Finansmanın Ekonomik Sınıflandırması cetveli (Örnek-16)</w:t>
      </w:r>
    </w:p>
    <w:p w:rsidR="00422CA7" w:rsidRPr="008E5A76" w:rsidRDefault="00422CA7" w:rsidP="00422CA7">
      <w:r w:rsidRPr="008E5A76">
        <w:t>5</w:t>
      </w:r>
      <w:r w:rsidRPr="008E5A76">
        <w:tab/>
        <w:t>Gelirlerin yasal dayanağını gösterir (C) cetveli. (Örnek-17)</w:t>
      </w:r>
    </w:p>
    <w:p w:rsidR="00422CA7" w:rsidRPr="008E5A76" w:rsidRDefault="00422CA7" w:rsidP="00422CA7">
      <w:r w:rsidRPr="008E5A76">
        <w:t>6</w:t>
      </w:r>
      <w:r w:rsidRPr="008E5A76">
        <w:tab/>
        <w:t>Çok Yıllı Gider Bütçesi. (Örnek-18)</w:t>
      </w:r>
    </w:p>
    <w:p w:rsidR="00422CA7" w:rsidRPr="008E5A76" w:rsidRDefault="00422CA7" w:rsidP="00422CA7">
      <w:r w:rsidRPr="008E5A76">
        <w:t>7</w:t>
      </w:r>
      <w:r w:rsidRPr="008E5A76">
        <w:tab/>
        <w:t>Fonksiyonel ve Ekonomik Sınıflandırma Düzeyin. Ödenek cetveli.  (Örnek-8)</w:t>
      </w:r>
    </w:p>
    <w:p w:rsidR="00422CA7" w:rsidRPr="008E5A76" w:rsidRDefault="00422CA7" w:rsidP="00422CA7">
      <w:r w:rsidRPr="008E5A76">
        <w:t>8</w:t>
      </w:r>
      <w:r w:rsidRPr="008E5A76">
        <w:tab/>
        <w:t>Çok Yıllı Gelir Bütçesi. (Örnek-19)</w:t>
      </w:r>
    </w:p>
    <w:p w:rsidR="00422CA7" w:rsidRPr="008E5A76" w:rsidRDefault="00422CA7" w:rsidP="00422CA7">
      <w:r w:rsidRPr="008E5A76">
        <w:t>9</w:t>
      </w:r>
      <w:r w:rsidRPr="008E5A76">
        <w:tab/>
        <w:t>Çok Yıllı Finansmanın Ekonomik Sınıflandırması Cetveli (Örnek-20)</w:t>
      </w:r>
    </w:p>
    <w:p w:rsidR="00422CA7" w:rsidRPr="008E5A76" w:rsidRDefault="00422CA7" w:rsidP="00422CA7">
      <w:r w:rsidRPr="008E5A76">
        <w:t>10</w:t>
      </w:r>
      <w:r w:rsidRPr="008E5A76">
        <w:tab/>
        <w:t>Gelecek Yıllara, Yaygın Yüklen. Kaps. Taah. (G) cetveli.  (Örnek21)</w:t>
      </w:r>
    </w:p>
    <w:p w:rsidR="00422CA7" w:rsidRPr="008E5A76" w:rsidRDefault="00422CA7" w:rsidP="00422CA7">
      <w:r w:rsidRPr="008E5A76">
        <w:t>11</w:t>
      </w:r>
      <w:r w:rsidRPr="008E5A76">
        <w:tab/>
        <w:t>Memur Olmayanlara Verilecek Yolluk. Göster. (H) cetveli. (Örnek-22)</w:t>
      </w:r>
    </w:p>
    <w:p w:rsidR="00422CA7" w:rsidRPr="008E5A76" w:rsidRDefault="00422CA7" w:rsidP="00422CA7">
      <w:r w:rsidRPr="008E5A76">
        <w:t>12</w:t>
      </w:r>
      <w:r w:rsidRPr="008E5A76">
        <w:tab/>
        <w:t>İhdas Edilen Memur Kadrolarını Gösterir (K1) Cetveli (Örnek-23)</w:t>
      </w:r>
    </w:p>
    <w:p w:rsidR="00422CA7" w:rsidRPr="008E5A76" w:rsidRDefault="00422CA7" w:rsidP="00422CA7">
      <w:r w:rsidRPr="008E5A76">
        <w:t>13</w:t>
      </w:r>
      <w:r w:rsidRPr="008E5A76">
        <w:tab/>
        <w:t>İhdas Edilen Sürekli İşçi Kadrolarını Gösterir(K2) Cetveli (Örnek-24)</w:t>
      </w:r>
    </w:p>
    <w:p w:rsidR="00422CA7" w:rsidRPr="008E5A76" w:rsidRDefault="00422CA7" w:rsidP="00422CA7">
      <w:r w:rsidRPr="008E5A76">
        <w:t>14</w:t>
      </w:r>
      <w:r w:rsidRPr="008E5A76">
        <w:tab/>
        <w:t>237 Sayılı Taşıt Kan. Göre Satın Alınacak Taşıt. Gösterir (T1) cetveli.</w:t>
      </w:r>
    </w:p>
    <w:p w:rsidR="00422CA7" w:rsidRPr="008E5A76" w:rsidRDefault="00422CA7" w:rsidP="00422CA7">
      <w:r w:rsidRPr="008E5A76">
        <w:t>15</w:t>
      </w:r>
      <w:r w:rsidRPr="008E5A76">
        <w:tab/>
        <w:t>Mevcut Taşıtları Gösterir (T2) Cetveli (Örnek-26)</w:t>
      </w:r>
    </w:p>
    <w:p w:rsidR="00422CA7" w:rsidRPr="008E5A76" w:rsidRDefault="00422CA7" w:rsidP="00422CA7">
      <w:r w:rsidRPr="008E5A76">
        <w:t>16</w:t>
      </w:r>
      <w:r w:rsidRPr="008E5A76">
        <w:tab/>
        <w:t>Ayrıntılı Harcama Programı (Örnek-27)</w:t>
      </w:r>
    </w:p>
    <w:p w:rsidR="00422CA7" w:rsidRPr="008E5A76" w:rsidRDefault="00422CA7" w:rsidP="00422CA7">
      <w:r w:rsidRPr="008E5A76">
        <w:t>17</w:t>
      </w:r>
      <w:r w:rsidRPr="008E5A76">
        <w:tab/>
        <w:t>Finansman Programı (Örnek-28)</w:t>
      </w:r>
    </w:p>
    <w:p w:rsidR="00422CA7" w:rsidRPr="008E5A76" w:rsidRDefault="00422CA7" w:rsidP="00422CA7">
      <w:pPr>
        <w:jc w:val="both"/>
      </w:pPr>
      <w:r w:rsidRPr="008E5A76">
        <w:t>MADDE 7</w:t>
      </w:r>
      <w:r w:rsidRPr="008E5A76">
        <w:tab/>
        <w:t xml:space="preserve">Meclisçe kabul edilen bütçede ancak ilgili kanun ve yönetmeliklerde belirtilen usul ve esaslara uyulmak suretiyle değişiklik yapılabilir. </w:t>
      </w:r>
    </w:p>
    <w:p w:rsidR="00422CA7" w:rsidRPr="008E5A76" w:rsidRDefault="00422CA7" w:rsidP="00422CA7">
      <w:pPr>
        <w:jc w:val="both"/>
      </w:pPr>
      <w:r w:rsidRPr="008E5A76">
        <w:t>MADDE 8</w:t>
      </w:r>
      <w:r w:rsidRPr="008E5A76">
        <w:tab/>
        <w:t>5018 Sayılı Kamu Mali Yönetimi ve Kontrol Kanununun 35 Maddesinde belirtilen hususlarda; her yıl merkezi yönetim bütçe kanununda ve bakanlar kurulu kararları ile tespit edilen limitler dâhilinde avans vermek veya kredi açmak suretiyle ön ödeme yapılabilir.</w:t>
      </w:r>
    </w:p>
    <w:p w:rsidR="00422CA7" w:rsidRPr="008E5A76" w:rsidRDefault="00422CA7" w:rsidP="00422CA7">
      <w:pPr>
        <w:jc w:val="both"/>
      </w:pPr>
      <w:r w:rsidRPr="008E5A76">
        <w:t>MADDE 9</w:t>
      </w:r>
      <w:r w:rsidRPr="008E5A76">
        <w:tab/>
        <w:t>Belediye ve Bağlı Kuruluşları ile bunların sermayesinin yüzde ellisinin fazlasına sahip olduğumuz şirketlerin hizmetlerinin yürütülmesi sırasında ihtiyaç duyulan finansmanın temini için  gayrimenkul ipoteği yaptırmaya ve teminat mektuplarının bankalardan alınmasına belediye adına Belediye Başkanı yetkilidir.</w:t>
      </w:r>
    </w:p>
    <w:p w:rsidR="00422CA7" w:rsidRPr="008E5A76" w:rsidRDefault="00422CA7" w:rsidP="00422CA7">
      <w:pPr>
        <w:jc w:val="both"/>
      </w:pPr>
      <w:r w:rsidRPr="008E5A76">
        <w:t>MADDE 10</w:t>
      </w:r>
      <w:r w:rsidRPr="008E5A76">
        <w:tab/>
        <w:t>Belediye vergilerine, resimlerine, harçlarına ve katılma paylarına ait tahsilât 2464 sayılı Kanun'da gösterilen zamanlarda yapılır. 2464 sayılı Kanunun 16.maddesi gereği İlan ve Reklam Vergisi emlak vergisi ödeme dönemlerinde olmak üzere iki eşit taksitte alınması.</w:t>
      </w:r>
    </w:p>
    <w:p w:rsidR="00422CA7" w:rsidRPr="008E5A76" w:rsidRDefault="00422CA7" w:rsidP="00422CA7">
      <w:pPr>
        <w:jc w:val="both"/>
      </w:pPr>
      <w:r w:rsidRPr="008E5A76">
        <w:t>MADDE 11</w:t>
      </w:r>
      <w:r w:rsidRPr="008E5A76">
        <w:tab/>
        <w:t xml:space="preserve">Belediye Başkanının izinli, raporlu veya görevli olarak ayrılması halinde 5393 sayılı kanunun 40. maddesine göre vekâlet bıraktığı Belediye Başkanı vekiline, Belediye Başkanına ödenen aylığın günlük tutarı kadar  ödenmesi,  Belediye Meclis üyelerine, Encümen üyelerine ve diğer oluşacak komisyonlara(ihtisas komisyonları, denetim komisyonu vs.)huzur haklarının kanuna göre üst sınırdan ödenmesi.   </w:t>
      </w:r>
    </w:p>
    <w:p w:rsidR="00422CA7" w:rsidRPr="008E5A76" w:rsidRDefault="00422CA7" w:rsidP="00422CA7">
      <w:pPr>
        <w:jc w:val="both"/>
      </w:pPr>
      <w:r w:rsidRPr="008E5A76">
        <w:t>MADDE 12</w:t>
      </w:r>
      <w:r w:rsidRPr="008E5A76">
        <w:tab/>
        <w:t>Belediye , Zabıta Personeline fazla mesai 2019 yılı Merkezi bütçe kararnamesinde yayınlanacak brüt rakamın aynen uygulanması.</w:t>
      </w:r>
    </w:p>
    <w:p w:rsidR="00422CA7" w:rsidRPr="008E5A76" w:rsidRDefault="00422CA7" w:rsidP="00422CA7">
      <w:pPr>
        <w:jc w:val="both"/>
      </w:pPr>
      <w:r w:rsidRPr="008E5A76">
        <w:t>MADDE 13</w:t>
      </w:r>
      <w:r w:rsidRPr="008E5A76">
        <w:tab/>
        <w:t>Belediye Başkanı, Meclis üyeleri ve Belediyemiz yetkili personelinin birimleriyle ilgili araştırma, seminer, Sosyal ve Kültürel görüşme, araştırma, inceleme ve gerekse uluslararası toplantılara teknik ve idari yönden bilgi alış verinde bulunmak üzere yurtdışına gönderilmeleri için Belediye Başkanına yetki verilmiştir.</w:t>
      </w:r>
    </w:p>
    <w:p w:rsidR="00422CA7" w:rsidRPr="008E5A76" w:rsidRDefault="00422CA7" w:rsidP="00422CA7">
      <w:pPr>
        <w:jc w:val="both"/>
      </w:pPr>
      <w:r w:rsidRPr="008E5A76">
        <w:lastRenderedPageBreak/>
        <w:t>MADDE 14</w:t>
      </w:r>
      <w:r w:rsidRPr="008E5A76">
        <w:tab/>
        <w:t>Belediyemize ait Kadın ve Gençlik Merkezlerindeki kurslarımıza devam eden kursiyerlerimiz gerek sosyal, kültürel ve kişisel gelişim noktasında faaliyet gösteren STK’ların kursiyer üye ve yöneticilerinin tarih bilincinin ve kültürel gelişimlerinin sağlanması amacıyla çeşitli iller yapılması planlanan gezilerin ulaşım, konaklama ve yeme içmelerinin belediyemiz bütçesinden karşılanması,</w:t>
      </w:r>
    </w:p>
    <w:p w:rsidR="00422CA7" w:rsidRPr="008E5A76" w:rsidRDefault="00422CA7" w:rsidP="00422CA7">
      <w:pPr>
        <w:jc w:val="both"/>
      </w:pPr>
      <w:r w:rsidRPr="008E5A76">
        <w:t>MADDE 15</w:t>
      </w:r>
      <w:r w:rsidRPr="008E5A76">
        <w:tab/>
        <w:t xml:space="preserve">Eğitimin geliştirilmesi amacıyla özellikle yardıma muhtaç kişilerin ihtiyaçları ve talepleri doğrultusunda her türlü eğitim araç ve gereçlerin temini; kitap, kırtasiye, tablet ve dizüstü bilgisayar gibi eğitim araçlarının satın alınması ve bedellerinin belediyemiz bütçesinden karşılanması, </w:t>
      </w:r>
    </w:p>
    <w:p w:rsidR="00422CA7" w:rsidRPr="008E5A76" w:rsidRDefault="00422CA7" w:rsidP="00422CA7">
      <w:pPr>
        <w:jc w:val="both"/>
      </w:pPr>
      <w:r w:rsidRPr="008E5A76">
        <w:t>MADDE 16</w:t>
      </w:r>
      <w:r w:rsidRPr="008E5A76">
        <w:tab/>
        <w:t>İlimizde sporun geliştirilmesi ve gençlerimizin kötü alışkanlıklardan korunması amacıyla sporun ve sporcuların desteklenmesi ve ödüllendirilmesi kapsamında spor kafilelerinin yurt içi ve seyahatlerinde ulaşım, akaryakıt, konaklama ve yeme içme taleplerinin karşılanması, dereceye giren ve üstün başarı sağlayan sporcu ve antrenörlere madalya, şilt, plaket, altın; spor araç gereçleri, dizüstü bilgisayar ve elektronik cihazlar alınması ve bedellerinin belediyemiz bütçesinden karşılanması,</w:t>
      </w:r>
    </w:p>
    <w:p w:rsidR="00422CA7" w:rsidRPr="008E5A76" w:rsidRDefault="00422CA7" w:rsidP="00422CA7">
      <w:pPr>
        <w:jc w:val="both"/>
      </w:pPr>
      <w:r w:rsidRPr="008E5A76">
        <w:t>MADDE 17</w:t>
      </w:r>
      <w:r w:rsidRPr="008E5A76">
        <w:tab/>
        <w:t xml:space="preserve">Mevzuattaki hükümler çerçevesinde amatör spor kulüplerine, derneklere ve vakıflara nakdi yardımların belediyemiz bütçesinden yapılması, </w:t>
      </w:r>
    </w:p>
    <w:p w:rsidR="00422CA7" w:rsidRPr="008E5A76" w:rsidRDefault="00422CA7" w:rsidP="00422CA7">
      <w:pPr>
        <w:jc w:val="both"/>
      </w:pPr>
      <w:r w:rsidRPr="008E5A76">
        <w:t>MADDE 18</w:t>
      </w:r>
      <w:r w:rsidRPr="008E5A76">
        <w:tab/>
        <w:t>Acze yardım kişilere yoksullara (ihtiyaç sahiplerine) nakdi yardım yapılması, yine etkinlikler kapsamında kapsamındaki konser, misafirlerin gidiş dönüş ve ağırlanmaları, sempozyum düzenlenmesi, yardım fuarı kurulması ile yemek vb. organizasyon işlerinin belediyemiz bütçesinden yapılması,</w:t>
      </w:r>
    </w:p>
    <w:p w:rsidR="00422CA7" w:rsidRPr="008E5A76" w:rsidRDefault="00422CA7" w:rsidP="00422CA7">
      <w:pPr>
        <w:jc w:val="both"/>
      </w:pPr>
      <w:r w:rsidRPr="008E5A76">
        <w:t>MADDE 19</w:t>
      </w:r>
      <w:r w:rsidRPr="008E5A76">
        <w:tab/>
        <w:t>Bu Kararname hükümleri 01/01/2019 tarihinde yürürlüğe girer.</w:t>
      </w:r>
    </w:p>
    <w:p w:rsidR="00422CA7" w:rsidRPr="008E5A76" w:rsidRDefault="00422CA7" w:rsidP="00422CA7">
      <w:pPr>
        <w:jc w:val="both"/>
      </w:pPr>
      <w:r w:rsidRPr="008E5A76">
        <w:t>MADDE 20</w:t>
      </w:r>
      <w:r w:rsidRPr="008E5A76">
        <w:tab/>
        <w:t>Bu Kararname hükümlerini Belediye Başkanı yürütmeye yetkilidir.</w:t>
      </w: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spacing w:after="160" w:line="259" w:lineRule="auto"/>
        <w:jc w:val="both"/>
        <w:rPr>
          <w:rFonts w:eastAsiaTheme="minorHAnsi"/>
          <w:lang w:eastAsia="en-US"/>
        </w:rPr>
      </w:pPr>
    </w:p>
    <w:p w:rsidR="00422CA7" w:rsidRDefault="00422CA7" w:rsidP="00422CA7">
      <w:pPr>
        <w:jc w:val="both"/>
        <w:textAlignment w:val="baseline"/>
        <w:rPr>
          <w:rFonts w:eastAsiaTheme="minorHAnsi"/>
          <w:lang w:eastAsia="en-US"/>
        </w:rPr>
      </w:pPr>
    </w:p>
    <w:p w:rsidR="00422CA7" w:rsidRPr="0094781F" w:rsidRDefault="00422CA7" w:rsidP="00422CA7">
      <w:pPr>
        <w:jc w:val="both"/>
        <w:textAlignment w:val="baseline"/>
        <w:rPr>
          <w:rFonts w:eastAsia="Times New Roman"/>
        </w:rPr>
      </w:pPr>
      <w:r>
        <w:rPr>
          <w:rFonts w:eastAsia="Times New Roman"/>
          <w:b/>
          <w:bCs/>
          <w:color w:val="000000"/>
        </w:rPr>
        <w:lastRenderedPageBreak/>
        <w:t>2019</w:t>
      </w:r>
      <w:r w:rsidRPr="0094781F">
        <w:rPr>
          <w:rFonts w:eastAsia="Times New Roman"/>
          <w:b/>
          <w:bCs/>
          <w:color w:val="000000"/>
        </w:rPr>
        <w:t> YILI BÜTÇESİ </w:t>
      </w:r>
      <w:r w:rsidRPr="0094781F">
        <w:rPr>
          <w:rFonts w:eastAsia="Times New Roman"/>
        </w:rPr>
        <w:t> </w:t>
      </w:r>
    </w:p>
    <w:p w:rsidR="00422CA7" w:rsidRPr="00406CF9" w:rsidRDefault="00422CA7" w:rsidP="00422CA7">
      <w:pPr>
        <w:jc w:val="both"/>
        <w:textAlignment w:val="baseline"/>
        <w:rPr>
          <w:rFonts w:eastAsia="Times New Roman"/>
        </w:rPr>
      </w:pPr>
      <w:r w:rsidRPr="0094781F">
        <w:rPr>
          <w:rFonts w:eastAsia="Times New Roman"/>
          <w:b/>
          <w:bCs/>
          <w:color w:val="000000"/>
        </w:rPr>
        <w:t>Gider Bütçesi</w:t>
      </w:r>
      <w:r w:rsidRPr="0094781F">
        <w:rPr>
          <w:rFonts w:eastAsia="Times New Roman"/>
        </w:rPr>
        <w:t> </w:t>
      </w:r>
    </w:p>
    <w:p w:rsidR="00422CA7" w:rsidRDefault="00422CA7" w:rsidP="00422CA7">
      <w:pPr>
        <w:ind w:firstLine="705"/>
        <w:jc w:val="both"/>
        <w:textAlignment w:val="baseline"/>
        <w:rPr>
          <w:rFonts w:eastAsia="Times New Roman"/>
        </w:rPr>
      </w:pPr>
      <w:r w:rsidRPr="0094781F">
        <w:rPr>
          <w:rFonts w:eastAsia="Times New Roman"/>
          <w:color w:val="000000"/>
        </w:rPr>
        <w:t xml:space="preserve">Kurumsal kodlaması yapılan her birimin fonksiyonel kodlamasının birinci düzeyi esas alınmak </w:t>
      </w:r>
      <w:r>
        <w:rPr>
          <w:rFonts w:eastAsia="Times New Roman"/>
          <w:color w:val="000000"/>
        </w:rPr>
        <w:t>suretiyle 2019</w:t>
      </w:r>
      <w:r w:rsidRPr="0094781F">
        <w:rPr>
          <w:rFonts w:eastAsia="Times New Roman"/>
          <w:color w:val="000000"/>
        </w:rPr>
        <w:t> yılı ödenekleri;</w:t>
      </w:r>
      <w:r w:rsidRPr="0094781F">
        <w:rPr>
          <w:rFonts w:eastAsia="Times New Roman"/>
        </w:rPr>
        <w:t> </w:t>
      </w:r>
    </w:p>
    <w:tbl>
      <w:tblPr>
        <w:tblW w:w="8863" w:type="dxa"/>
        <w:tblInd w:w="65" w:type="dxa"/>
        <w:tblCellMar>
          <w:left w:w="70" w:type="dxa"/>
          <w:right w:w="70" w:type="dxa"/>
        </w:tblCellMar>
        <w:tblLook w:val="04A0" w:firstRow="1" w:lastRow="0" w:firstColumn="1" w:lastColumn="0" w:noHBand="0" w:noVBand="1"/>
      </w:tblPr>
      <w:tblGrid>
        <w:gridCol w:w="384"/>
        <w:gridCol w:w="384"/>
        <w:gridCol w:w="384"/>
        <w:gridCol w:w="384"/>
        <w:gridCol w:w="5572"/>
        <w:gridCol w:w="1841"/>
      </w:tblGrid>
      <w:tr w:rsidR="00422CA7" w:rsidRPr="008E5A76" w:rsidTr="00D161B9">
        <w:trPr>
          <w:trHeight w:val="424"/>
        </w:trPr>
        <w:tc>
          <w:tcPr>
            <w:tcW w:w="886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jc w:val="center"/>
              <w:rPr>
                <w:rFonts w:ascii="Calibri" w:eastAsia="Times New Roman" w:hAnsi="Calibri" w:cs="Calibri"/>
                <w:b/>
                <w:bCs/>
                <w:color w:val="000000"/>
              </w:rPr>
            </w:pPr>
            <w:r w:rsidRPr="008E5A76">
              <w:rPr>
                <w:rFonts w:ascii="Calibri" w:eastAsia="Times New Roman" w:hAnsi="Calibri" w:cs="Calibri"/>
                <w:b/>
                <w:bCs/>
                <w:color w:val="000000"/>
              </w:rPr>
              <w:t>2019 YILI KURUMSAL BAZDA BÜTÇE</w:t>
            </w:r>
          </w:p>
        </w:tc>
      </w:tr>
      <w:tr w:rsidR="00422CA7" w:rsidRPr="008E5A76" w:rsidTr="00D161B9">
        <w:trPr>
          <w:trHeight w:val="450"/>
        </w:trPr>
        <w:tc>
          <w:tcPr>
            <w:tcW w:w="144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jc w:val="center"/>
              <w:rPr>
                <w:rFonts w:ascii="Calibri" w:eastAsia="Times New Roman" w:hAnsi="Calibri" w:cs="Calibri"/>
                <w:b/>
                <w:bCs/>
                <w:color w:val="000000"/>
              </w:rPr>
            </w:pPr>
            <w:r w:rsidRPr="008E5A76">
              <w:rPr>
                <w:rFonts w:ascii="Calibri" w:eastAsia="Times New Roman" w:hAnsi="Calibri" w:cs="Calibri"/>
                <w:b/>
                <w:bCs/>
                <w:color w:val="000000"/>
              </w:rPr>
              <w:t>KURUMSAL</w:t>
            </w:r>
          </w:p>
        </w:tc>
        <w:tc>
          <w:tcPr>
            <w:tcW w:w="557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22CA7" w:rsidRPr="008E5A76" w:rsidRDefault="00422CA7" w:rsidP="00D161B9">
            <w:pPr>
              <w:jc w:val="center"/>
              <w:rPr>
                <w:rFonts w:ascii="Calibri" w:eastAsia="Times New Roman" w:hAnsi="Calibri" w:cs="Calibri"/>
                <w:b/>
                <w:bCs/>
                <w:color w:val="000000"/>
              </w:rPr>
            </w:pPr>
            <w:r w:rsidRPr="008E5A76">
              <w:rPr>
                <w:rFonts w:ascii="Calibri" w:eastAsia="Times New Roman" w:hAnsi="Calibri" w:cs="Calibri"/>
                <w:b/>
                <w:bCs/>
                <w:color w:val="000000"/>
              </w:rPr>
              <w:t>AÇIKLAMA</w:t>
            </w:r>
          </w:p>
        </w:tc>
        <w:tc>
          <w:tcPr>
            <w:tcW w:w="1841" w:type="dxa"/>
            <w:vMerge w:val="restart"/>
            <w:tcBorders>
              <w:top w:val="nil"/>
              <w:left w:val="single" w:sz="4" w:space="0" w:color="auto"/>
              <w:bottom w:val="single" w:sz="4" w:space="0" w:color="auto"/>
              <w:right w:val="single" w:sz="4" w:space="0" w:color="auto"/>
            </w:tcBorders>
            <w:shd w:val="clear" w:color="auto" w:fill="auto"/>
            <w:vAlign w:val="center"/>
            <w:hideMark/>
          </w:tcPr>
          <w:p w:rsidR="00422CA7" w:rsidRPr="008E5A76" w:rsidRDefault="00422CA7" w:rsidP="00D161B9">
            <w:pPr>
              <w:jc w:val="center"/>
              <w:rPr>
                <w:rFonts w:ascii="Calibri" w:eastAsia="Times New Roman" w:hAnsi="Calibri" w:cs="Calibri"/>
                <w:b/>
                <w:bCs/>
                <w:color w:val="000000"/>
              </w:rPr>
            </w:pPr>
            <w:r w:rsidRPr="008E5A76">
              <w:rPr>
                <w:rFonts w:ascii="Calibri" w:eastAsia="Times New Roman" w:hAnsi="Calibri" w:cs="Calibri"/>
                <w:b/>
                <w:bCs/>
                <w:color w:val="000000"/>
              </w:rPr>
              <w:t>BÜTÇE</w:t>
            </w:r>
            <w:r w:rsidRPr="008E5A76">
              <w:rPr>
                <w:rFonts w:ascii="Calibri" w:eastAsia="Times New Roman" w:hAnsi="Calibri" w:cs="Calibri"/>
                <w:b/>
                <w:bCs/>
                <w:color w:val="000000"/>
              </w:rPr>
              <w:br/>
              <w:t>ÖDENEĞİ</w:t>
            </w:r>
          </w:p>
        </w:tc>
      </w:tr>
      <w:tr w:rsidR="00422CA7" w:rsidRPr="008E5A76" w:rsidTr="00D161B9">
        <w:trPr>
          <w:trHeight w:val="224"/>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b/>
                <w:bCs/>
                <w:color w:val="000000"/>
              </w:rPr>
            </w:pPr>
            <w:r w:rsidRPr="008E5A76">
              <w:rPr>
                <w:rFonts w:ascii="Calibri" w:eastAsia="Times New Roman" w:hAnsi="Calibri" w:cs="Calibri"/>
                <w:b/>
                <w:bCs/>
                <w:color w:val="000000"/>
              </w:rPr>
              <w:t>I</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b/>
                <w:bCs/>
                <w:color w:val="000000"/>
              </w:rPr>
            </w:pPr>
            <w:r w:rsidRPr="008E5A76">
              <w:rPr>
                <w:rFonts w:ascii="Calibri" w:eastAsia="Times New Roman" w:hAnsi="Calibri" w:cs="Calibri"/>
                <w:b/>
                <w:bCs/>
                <w:color w:val="000000"/>
              </w:rPr>
              <w:t>II</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b/>
                <w:bCs/>
                <w:color w:val="000000"/>
              </w:rPr>
            </w:pPr>
            <w:r w:rsidRPr="008E5A76">
              <w:rPr>
                <w:rFonts w:ascii="Calibri" w:eastAsia="Times New Roman" w:hAnsi="Calibri" w:cs="Calibri"/>
                <w:b/>
                <w:bCs/>
                <w:color w:val="000000"/>
              </w:rPr>
              <w:t>III</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b/>
                <w:bCs/>
                <w:color w:val="000000"/>
              </w:rPr>
            </w:pPr>
            <w:r w:rsidRPr="008E5A76">
              <w:rPr>
                <w:rFonts w:ascii="Calibri" w:eastAsia="Times New Roman" w:hAnsi="Calibri" w:cs="Calibri"/>
                <w:b/>
                <w:bCs/>
                <w:color w:val="000000"/>
              </w:rPr>
              <w:t>IV</w:t>
            </w:r>
          </w:p>
        </w:tc>
        <w:tc>
          <w:tcPr>
            <w:tcW w:w="5572" w:type="dxa"/>
            <w:vMerge/>
            <w:tcBorders>
              <w:top w:val="nil"/>
              <w:left w:val="single" w:sz="4" w:space="0" w:color="auto"/>
              <w:bottom w:val="single" w:sz="4" w:space="0" w:color="auto"/>
              <w:right w:val="single" w:sz="4" w:space="0" w:color="auto"/>
            </w:tcBorders>
            <w:vAlign w:val="center"/>
            <w:hideMark/>
          </w:tcPr>
          <w:p w:rsidR="00422CA7" w:rsidRPr="008E5A76" w:rsidRDefault="00422CA7" w:rsidP="00D161B9">
            <w:pPr>
              <w:rPr>
                <w:rFonts w:ascii="Calibri" w:eastAsia="Times New Roman" w:hAnsi="Calibri" w:cs="Calibri"/>
                <w:b/>
                <w:bCs/>
                <w:color w:val="000000"/>
              </w:rPr>
            </w:pPr>
          </w:p>
        </w:tc>
        <w:tc>
          <w:tcPr>
            <w:tcW w:w="1841" w:type="dxa"/>
            <w:vMerge/>
            <w:tcBorders>
              <w:top w:val="nil"/>
              <w:left w:val="single" w:sz="4" w:space="0" w:color="auto"/>
              <w:bottom w:val="single" w:sz="4" w:space="0" w:color="auto"/>
              <w:right w:val="single" w:sz="4" w:space="0" w:color="auto"/>
            </w:tcBorders>
            <w:vAlign w:val="center"/>
            <w:hideMark/>
          </w:tcPr>
          <w:p w:rsidR="00422CA7" w:rsidRPr="008E5A76" w:rsidRDefault="00422CA7" w:rsidP="00D161B9">
            <w:pPr>
              <w:rPr>
                <w:rFonts w:ascii="Calibri" w:eastAsia="Times New Roman" w:hAnsi="Calibri" w:cs="Calibri"/>
                <w:b/>
                <w:bCs/>
                <w:color w:val="000000"/>
              </w:rPr>
            </w:pP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02</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ÖZEL KALEM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4.702.000,00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05</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PERSONEL VE EĞİTİM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12.683.000,00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18</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YAZI İŞLERİ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707.000,00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24</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HUKUK İŞLERİ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502.000,00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25</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BASIN VE HALKLA İLİŞKİLER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878.000,00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26</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BİLGİ İŞLEM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2.268.000,00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27</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SOSYAL YARDIM İŞLERİ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1.784.000,00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28</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KIRSAL HİZMETLER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8.389.000,00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29</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KADIN VE AİLE HİZMETLERİ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1.121.000,00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30</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ÇEVRE KORUMA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1.171.000,00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31</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DESTEK HİZMETLER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11.690.000,00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32</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FEN İŞLERİ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19.945.000,00</w:t>
            </w:r>
          </w:p>
        </w:tc>
      </w:tr>
      <w:tr w:rsidR="00422CA7" w:rsidRPr="008E5A76" w:rsidTr="00D161B9">
        <w:trPr>
          <w:trHeight w:val="24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33</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İMAR VE ŞEHİRCİLİK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1.951.000,00</w:t>
            </w:r>
          </w:p>
        </w:tc>
      </w:tr>
      <w:tr w:rsidR="00422CA7" w:rsidRPr="008E5A76" w:rsidTr="00D161B9">
        <w:trPr>
          <w:trHeight w:val="305"/>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35</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MALİ HİZMETLER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20.221.000,00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37</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PARK BAHÇELER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16.351.000,00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38</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RUHSAT VE DENETİM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214.000,00</w:t>
            </w:r>
          </w:p>
        </w:tc>
      </w:tr>
      <w:tr w:rsidR="00422CA7" w:rsidRPr="008E5A76" w:rsidTr="00D161B9">
        <w:trPr>
          <w:trHeight w:val="428"/>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40</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KÜLTÜR VE SOSYAL İŞLER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1.252.000,00</w:t>
            </w:r>
          </w:p>
        </w:tc>
      </w:tr>
      <w:tr w:rsidR="00422CA7" w:rsidRPr="008E5A76" w:rsidTr="00D161B9">
        <w:trPr>
          <w:trHeight w:val="290"/>
        </w:trPr>
        <w:tc>
          <w:tcPr>
            <w:tcW w:w="362" w:type="dxa"/>
            <w:tcBorders>
              <w:top w:val="nil"/>
              <w:left w:val="single" w:sz="4" w:space="0" w:color="auto"/>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41</w:t>
            </w:r>
          </w:p>
        </w:tc>
        <w:tc>
          <w:tcPr>
            <w:tcW w:w="5572" w:type="dxa"/>
            <w:tcBorders>
              <w:top w:val="nil"/>
              <w:left w:val="nil"/>
              <w:bottom w:val="single" w:sz="4" w:space="0" w:color="auto"/>
              <w:right w:val="single" w:sz="4" w:space="0" w:color="auto"/>
            </w:tcBorders>
            <w:shd w:val="clear" w:color="auto" w:fill="auto"/>
            <w:noWrap/>
            <w:vAlign w:val="bottom"/>
            <w:hideMark/>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TEMİZLİK İŞLERİ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30.577.000,00</w:t>
            </w:r>
          </w:p>
        </w:tc>
      </w:tr>
      <w:tr w:rsidR="00422CA7" w:rsidRPr="008E5A76" w:rsidTr="00D161B9">
        <w:trPr>
          <w:trHeight w:val="326"/>
        </w:trPr>
        <w:tc>
          <w:tcPr>
            <w:tcW w:w="362" w:type="dxa"/>
            <w:tcBorders>
              <w:top w:val="nil"/>
              <w:left w:val="single" w:sz="4" w:space="0" w:color="auto"/>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42</w:t>
            </w:r>
          </w:p>
        </w:tc>
        <w:tc>
          <w:tcPr>
            <w:tcW w:w="557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PLAN VE PROJE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1.030.000,00</w:t>
            </w:r>
          </w:p>
        </w:tc>
      </w:tr>
      <w:tr w:rsidR="00422CA7" w:rsidRPr="008E5A76" w:rsidTr="00D161B9">
        <w:trPr>
          <w:trHeight w:val="284"/>
        </w:trPr>
        <w:tc>
          <w:tcPr>
            <w:tcW w:w="362" w:type="dxa"/>
            <w:tcBorders>
              <w:top w:val="nil"/>
              <w:left w:val="single" w:sz="4" w:space="0" w:color="auto"/>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43</w:t>
            </w:r>
          </w:p>
        </w:tc>
        <w:tc>
          <w:tcPr>
            <w:tcW w:w="557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ZABITA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4.447.000,00</w:t>
            </w:r>
          </w:p>
        </w:tc>
      </w:tr>
      <w:tr w:rsidR="00422CA7" w:rsidRPr="008E5A76" w:rsidTr="00D161B9">
        <w:trPr>
          <w:trHeight w:val="309"/>
        </w:trPr>
        <w:tc>
          <w:tcPr>
            <w:tcW w:w="362" w:type="dxa"/>
            <w:tcBorders>
              <w:top w:val="nil"/>
              <w:left w:val="single" w:sz="4" w:space="0" w:color="auto"/>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45</w:t>
            </w:r>
          </w:p>
        </w:tc>
        <w:tc>
          <w:tcPr>
            <w:tcW w:w="557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EMLAK VE İSTİMLAK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3.732.000,00</w:t>
            </w:r>
          </w:p>
        </w:tc>
      </w:tr>
      <w:tr w:rsidR="00422CA7" w:rsidRPr="008E5A76" w:rsidTr="00D161B9">
        <w:trPr>
          <w:trHeight w:val="300"/>
        </w:trPr>
        <w:tc>
          <w:tcPr>
            <w:tcW w:w="362" w:type="dxa"/>
            <w:tcBorders>
              <w:top w:val="nil"/>
              <w:left w:val="single" w:sz="4" w:space="0" w:color="auto"/>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63</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12</w:t>
            </w:r>
          </w:p>
        </w:tc>
        <w:tc>
          <w:tcPr>
            <w:tcW w:w="36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46</w:t>
            </w:r>
          </w:p>
        </w:tc>
        <w:tc>
          <w:tcPr>
            <w:tcW w:w="5572"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rPr>
                <w:rFonts w:ascii="Calibri" w:eastAsia="Times New Roman" w:hAnsi="Calibri" w:cs="Calibri"/>
                <w:color w:val="000000"/>
              </w:rPr>
            </w:pPr>
            <w:r w:rsidRPr="008E5A76">
              <w:rPr>
                <w:rFonts w:ascii="Calibri" w:eastAsia="Times New Roman" w:hAnsi="Calibri" w:cs="Calibri"/>
                <w:color w:val="000000"/>
              </w:rPr>
              <w:t>MUHTARLIKLAR MÜDÜRLÜĞÜ</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color w:val="000000"/>
              </w:rPr>
            </w:pPr>
            <w:r w:rsidRPr="008E5A76">
              <w:rPr>
                <w:rFonts w:ascii="Calibri" w:eastAsia="Times New Roman" w:hAnsi="Calibri" w:cs="Calibri"/>
                <w:color w:val="000000"/>
              </w:rPr>
              <w:t>205.000,00</w:t>
            </w:r>
          </w:p>
        </w:tc>
      </w:tr>
      <w:tr w:rsidR="00422CA7" w:rsidRPr="008E5A76" w:rsidTr="00D161B9">
        <w:trPr>
          <w:trHeight w:val="310"/>
        </w:trPr>
        <w:tc>
          <w:tcPr>
            <w:tcW w:w="7021" w:type="dxa"/>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422CA7" w:rsidRPr="008E5A76" w:rsidRDefault="00422CA7" w:rsidP="00D161B9">
            <w:pPr>
              <w:rPr>
                <w:rFonts w:ascii="Calibri" w:eastAsia="Times New Roman" w:hAnsi="Calibri" w:cs="Calibri"/>
                <w:b/>
                <w:bCs/>
                <w:color w:val="000000"/>
              </w:rPr>
            </w:pPr>
            <w:r w:rsidRPr="008E5A76">
              <w:rPr>
                <w:rFonts w:ascii="Calibri" w:eastAsia="Times New Roman" w:hAnsi="Calibri" w:cs="Calibri"/>
                <w:b/>
                <w:bCs/>
                <w:color w:val="000000"/>
              </w:rPr>
              <w:t>TOPLAM</w:t>
            </w:r>
          </w:p>
        </w:tc>
        <w:tc>
          <w:tcPr>
            <w:tcW w:w="1841" w:type="dxa"/>
            <w:tcBorders>
              <w:top w:val="nil"/>
              <w:left w:val="nil"/>
              <w:bottom w:val="single" w:sz="4" w:space="0" w:color="auto"/>
              <w:right w:val="single" w:sz="4" w:space="0" w:color="auto"/>
            </w:tcBorders>
            <w:shd w:val="clear" w:color="auto" w:fill="auto"/>
            <w:noWrap/>
            <w:vAlign w:val="bottom"/>
          </w:tcPr>
          <w:p w:rsidR="00422CA7" w:rsidRPr="008E5A76" w:rsidRDefault="00422CA7" w:rsidP="00D161B9">
            <w:pPr>
              <w:jc w:val="right"/>
              <w:rPr>
                <w:rFonts w:ascii="Calibri" w:eastAsia="Times New Roman" w:hAnsi="Calibri" w:cs="Calibri"/>
                <w:b/>
                <w:bCs/>
                <w:color w:val="000000"/>
              </w:rPr>
            </w:pPr>
            <w:r w:rsidRPr="008E5A76">
              <w:rPr>
                <w:rFonts w:ascii="Calibri" w:eastAsia="Times New Roman" w:hAnsi="Calibri" w:cs="Calibri"/>
                <w:b/>
                <w:bCs/>
                <w:color w:val="000000"/>
              </w:rPr>
              <w:t>145.820.000,00</w:t>
            </w:r>
          </w:p>
        </w:tc>
      </w:tr>
    </w:tbl>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Default="00422CA7" w:rsidP="00422CA7">
      <w:pPr>
        <w:jc w:val="both"/>
        <w:textAlignment w:val="baseline"/>
        <w:rPr>
          <w:rFonts w:eastAsia="Times New Roman"/>
        </w:rPr>
      </w:pPr>
    </w:p>
    <w:p w:rsidR="00422CA7" w:rsidRPr="0094781F" w:rsidRDefault="00422CA7" w:rsidP="00422CA7">
      <w:pPr>
        <w:jc w:val="both"/>
        <w:textAlignment w:val="baseline"/>
        <w:rPr>
          <w:rFonts w:eastAsia="Times New Roman"/>
        </w:rPr>
      </w:pPr>
    </w:p>
    <w:p w:rsidR="00422CA7" w:rsidRPr="0094781F" w:rsidRDefault="00422CA7" w:rsidP="00422CA7">
      <w:pPr>
        <w:jc w:val="center"/>
        <w:textAlignment w:val="baseline"/>
        <w:rPr>
          <w:rFonts w:eastAsia="Times New Roman"/>
        </w:rPr>
      </w:pPr>
      <w:r>
        <w:rPr>
          <w:rFonts w:eastAsia="Times New Roman"/>
          <w:b/>
          <w:bCs/>
          <w:color w:val="000000"/>
        </w:rPr>
        <w:lastRenderedPageBreak/>
        <w:t>2019</w:t>
      </w:r>
      <w:r w:rsidRPr="0094781F">
        <w:rPr>
          <w:rFonts w:eastAsia="Times New Roman"/>
          <w:b/>
          <w:bCs/>
          <w:color w:val="000000"/>
        </w:rPr>
        <w:t> YILI GİDER EKONOMİK SINIFLANDIRMA 1. DÜZEYİ</w:t>
      </w:r>
      <w:r w:rsidRPr="0094781F">
        <w:rPr>
          <w:rFonts w:eastAsia="Times New Roman"/>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95"/>
        <w:gridCol w:w="4726"/>
        <w:gridCol w:w="3685"/>
      </w:tblGrid>
      <w:tr w:rsidR="00422CA7" w:rsidRPr="0094781F" w:rsidTr="00D161B9">
        <w:trPr>
          <w:trHeight w:val="435"/>
        </w:trPr>
        <w:tc>
          <w:tcPr>
            <w:tcW w:w="0" w:type="auto"/>
            <w:tcBorders>
              <w:top w:val="single" w:sz="6" w:space="0" w:color="auto"/>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b/>
                <w:bCs/>
              </w:rPr>
              <w:t>KODU</w:t>
            </w:r>
            <w:r w:rsidRPr="0094781F">
              <w:rPr>
                <w:rFonts w:eastAsia="Times New Roman"/>
              </w:rPr>
              <w:t> </w:t>
            </w:r>
          </w:p>
        </w:tc>
        <w:tc>
          <w:tcPr>
            <w:tcW w:w="4726" w:type="dxa"/>
            <w:tcBorders>
              <w:top w:val="single" w:sz="6" w:space="0" w:color="auto"/>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b/>
                <w:bCs/>
              </w:rPr>
              <w:t>HESAP ADI</w:t>
            </w:r>
            <w:r w:rsidRPr="0094781F">
              <w:rPr>
                <w:rFonts w:eastAsia="Times New Roman"/>
              </w:rPr>
              <w:t> </w:t>
            </w:r>
          </w:p>
        </w:tc>
        <w:tc>
          <w:tcPr>
            <w:tcW w:w="3685" w:type="dxa"/>
            <w:tcBorders>
              <w:top w:val="single" w:sz="6" w:space="0" w:color="auto"/>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b/>
                <w:bCs/>
              </w:rPr>
              <w:t>BÜTÇE MİKTARI</w:t>
            </w:r>
            <w:r w:rsidRPr="0094781F">
              <w:rPr>
                <w:rFonts w:eastAsia="Times New Roman"/>
              </w:rPr>
              <w:t> </w:t>
            </w:r>
          </w:p>
        </w:tc>
      </w:tr>
      <w:tr w:rsidR="00422CA7" w:rsidRPr="0094781F" w:rsidTr="00D161B9">
        <w:trPr>
          <w:trHeight w:val="390"/>
        </w:trPr>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1 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PERSONEL GİDERLERİ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22.207.000,00</w:t>
            </w:r>
          </w:p>
        </w:tc>
      </w:tr>
      <w:tr w:rsidR="00422CA7" w:rsidRPr="0094781F" w:rsidTr="00D161B9">
        <w:trPr>
          <w:trHeight w:val="390"/>
        </w:trPr>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2 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SOSYAL GÜVENLİK KURUMUNA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3.472.000,00</w:t>
            </w:r>
          </w:p>
        </w:tc>
      </w:tr>
      <w:tr w:rsidR="00422CA7" w:rsidRPr="0094781F" w:rsidTr="00D161B9">
        <w:trPr>
          <w:trHeight w:val="435"/>
        </w:trPr>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3 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MAL VE HİZMET ALIMLARI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71.331.000,00</w:t>
            </w:r>
          </w:p>
        </w:tc>
      </w:tr>
      <w:tr w:rsidR="00422CA7" w:rsidRPr="0094781F" w:rsidTr="00D161B9">
        <w:trPr>
          <w:trHeight w:val="390"/>
        </w:trPr>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4 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FAİZ GİDERLERİ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2.955.000,00</w:t>
            </w:r>
          </w:p>
        </w:tc>
      </w:tr>
      <w:tr w:rsidR="00422CA7" w:rsidRPr="0094781F" w:rsidTr="00D161B9">
        <w:trPr>
          <w:trHeight w:val="405"/>
        </w:trPr>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5 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CARİ TRANSFERLER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2.685.000,00</w:t>
            </w:r>
          </w:p>
        </w:tc>
      </w:tr>
      <w:tr w:rsidR="00422CA7" w:rsidRPr="0094781F" w:rsidTr="00D161B9">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6 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SERMAYE GİDERLERİ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29.775.000,00</w:t>
            </w:r>
          </w:p>
        </w:tc>
      </w:tr>
      <w:tr w:rsidR="00422CA7" w:rsidRPr="0094781F" w:rsidTr="00D161B9">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7 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SERMAYE TRANSFERLERİ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545.000,00</w:t>
            </w:r>
          </w:p>
        </w:tc>
      </w:tr>
      <w:tr w:rsidR="00422CA7" w:rsidRPr="0094781F" w:rsidTr="00D161B9">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8 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BORÇ VERME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850.000,00</w:t>
            </w:r>
          </w:p>
        </w:tc>
      </w:tr>
      <w:tr w:rsidR="00422CA7" w:rsidRPr="0094781F" w:rsidTr="00D161B9">
        <w:tc>
          <w:tcPr>
            <w:tcW w:w="0" w:type="auto"/>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jc w:val="center"/>
              <w:textAlignment w:val="baseline"/>
              <w:rPr>
                <w:rFonts w:eastAsia="Times New Roman"/>
              </w:rPr>
            </w:pPr>
            <w:r w:rsidRPr="0094781F">
              <w:rPr>
                <w:rFonts w:eastAsia="Times New Roman"/>
              </w:rPr>
              <w:t>9 </w:t>
            </w:r>
          </w:p>
        </w:tc>
        <w:tc>
          <w:tcPr>
            <w:tcW w:w="4726" w:type="dxa"/>
            <w:tcBorders>
              <w:top w:val="nil"/>
              <w:left w:val="nil"/>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rPr>
              <w:t>YEDEK ÖDENEK </w:t>
            </w:r>
          </w:p>
        </w:tc>
        <w:tc>
          <w:tcPr>
            <w:tcW w:w="3685" w:type="dxa"/>
            <w:tcBorders>
              <w:top w:val="nil"/>
              <w:left w:val="nil"/>
              <w:bottom w:val="single" w:sz="6" w:space="0" w:color="auto"/>
              <w:right w:val="single" w:sz="6" w:space="0" w:color="auto"/>
            </w:tcBorders>
            <w:shd w:val="clear" w:color="auto" w:fill="auto"/>
            <w:vAlign w:val="bottom"/>
          </w:tcPr>
          <w:p w:rsidR="00422CA7" w:rsidRPr="0094781F" w:rsidRDefault="00422CA7" w:rsidP="00D161B9">
            <w:pPr>
              <w:spacing w:beforeAutospacing="1" w:afterAutospacing="1"/>
              <w:jc w:val="right"/>
              <w:textAlignment w:val="baseline"/>
              <w:rPr>
                <w:rFonts w:eastAsia="Times New Roman"/>
              </w:rPr>
            </w:pPr>
            <w:r>
              <w:rPr>
                <w:rFonts w:eastAsia="Times New Roman"/>
              </w:rPr>
              <w:t>12.000.000,00</w:t>
            </w:r>
          </w:p>
        </w:tc>
      </w:tr>
      <w:tr w:rsidR="00422CA7" w:rsidRPr="0094781F" w:rsidTr="00D161B9">
        <w:trPr>
          <w:trHeight w:val="450"/>
        </w:trPr>
        <w:tc>
          <w:tcPr>
            <w:tcW w:w="5521" w:type="dxa"/>
            <w:gridSpan w:val="2"/>
            <w:tcBorders>
              <w:top w:val="nil"/>
              <w:left w:val="single" w:sz="6" w:space="0" w:color="auto"/>
              <w:bottom w:val="single" w:sz="6" w:space="0" w:color="auto"/>
              <w:right w:val="single" w:sz="6" w:space="0" w:color="auto"/>
            </w:tcBorders>
            <w:shd w:val="clear" w:color="auto" w:fill="auto"/>
            <w:vAlign w:val="bottom"/>
            <w:hideMark/>
          </w:tcPr>
          <w:p w:rsidR="00422CA7" w:rsidRPr="0094781F" w:rsidRDefault="00422CA7" w:rsidP="00D161B9">
            <w:pPr>
              <w:spacing w:beforeAutospacing="1" w:afterAutospacing="1"/>
              <w:textAlignment w:val="baseline"/>
              <w:rPr>
                <w:rFonts w:eastAsia="Times New Roman"/>
              </w:rPr>
            </w:pPr>
            <w:r w:rsidRPr="0094781F">
              <w:rPr>
                <w:rFonts w:eastAsia="Times New Roman"/>
                <w:b/>
                <w:bCs/>
              </w:rPr>
              <w:t>TOPLAM</w:t>
            </w:r>
            <w:r w:rsidRPr="0094781F">
              <w:rPr>
                <w:rFonts w:eastAsia="Times New Roman"/>
              </w:rPr>
              <w:t> </w:t>
            </w:r>
          </w:p>
        </w:tc>
        <w:tc>
          <w:tcPr>
            <w:tcW w:w="3685" w:type="dxa"/>
            <w:tcBorders>
              <w:top w:val="nil"/>
              <w:left w:val="nil"/>
              <w:bottom w:val="single" w:sz="6" w:space="0" w:color="auto"/>
              <w:right w:val="single" w:sz="6" w:space="0" w:color="auto"/>
            </w:tcBorders>
            <w:shd w:val="clear" w:color="auto" w:fill="auto"/>
            <w:vAlign w:val="bottom"/>
          </w:tcPr>
          <w:p w:rsidR="00422CA7" w:rsidRPr="00F63437" w:rsidRDefault="00422CA7" w:rsidP="00D161B9">
            <w:pPr>
              <w:spacing w:beforeAutospacing="1" w:afterAutospacing="1"/>
              <w:jc w:val="right"/>
              <w:textAlignment w:val="baseline"/>
              <w:rPr>
                <w:rFonts w:eastAsia="Times New Roman"/>
                <w:b/>
              </w:rPr>
            </w:pPr>
            <w:r>
              <w:rPr>
                <w:rFonts w:eastAsia="Times New Roman"/>
                <w:b/>
              </w:rPr>
              <w:t>145.820.000,00</w:t>
            </w:r>
          </w:p>
        </w:tc>
      </w:tr>
    </w:tbl>
    <w:p w:rsidR="00422CA7" w:rsidRDefault="00422CA7" w:rsidP="00422CA7">
      <w:pPr>
        <w:jc w:val="both"/>
        <w:textAlignment w:val="baseline"/>
        <w:rPr>
          <w:rFonts w:eastAsia="Times New Roman"/>
        </w:rPr>
      </w:pPr>
    </w:p>
    <w:p w:rsidR="00422CA7" w:rsidRPr="0094781F" w:rsidRDefault="00422CA7" w:rsidP="00422CA7">
      <w:pPr>
        <w:jc w:val="both"/>
        <w:textAlignment w:val="baseline"/>
        <w:rPr>
          <w:rFonts w:eastAsia="Times New Roman"/>
        </w:rPr>
      </w:pPr>
      <w:r w:rsidRPr="0094781F">
        <w:rPr>
          <w:rFonts w:eastAsia="Times New Roman"/>
          <w:b/>
          <w:bCs/>
          <w:color w:val="000000"/>
        </w:rPr>
        <w:t>Gelir Bütçesi </w:t>
      </w:r>
      <w:r w:rsidRPr="0094781F">
        <w:rPr>
          <w:rFonts w:eastAsia="Times New Roman"/>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5040"/>
        <w:gridCol w:w="3544"/>
      </w:tblGrid>
      <w:tr w:rsidR="00422CA7" w:rsidRPr="0094781F" w:rsidTr="00D161B9">
        <w:trPr>
          <w:trHeight w:val="423"/>
        </w:trPr>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b/>
                <w:bCs/>
                <w:color w:val="000000"/>
              </w:rPr>
              <w:t>KOD</w:t>
            </w:r>
            <w:r w:rsidRPr="0094781F">
              <w:rPr>
                <w:rFonts w:eastAsia="Times New Roman"/>
              </w:rPr>
              <w:t> </w:t>
            </w:r>
          </w:p>
        </w:tc>
        <w:tc>
          <w:tcPr>
            <w:tcW w:w="5040" w:type="dxa"/>
            <w:tcBorders>
              <w:top w:val="single" w:sz="6" w:space="0" w:color="000000"/>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textAlignment w:val="baseline"/>
              <w:rPr>
                <w:rFonts w:eastAsia="Times New Roman"/>
              </w:rPr>
            </w:pPr>
            <w:r w:rsidRPr="0094781F">
              <w:rPr>
                <w:rFonts w:eastAsia="Times New Roman"/>
                <w:b/>
                <w:bCs/>
                <w:color w:val="000000"/>
              </w:rPr>
              <w:t>AÇIKLAMA</w:t>
            </w:r>
            <w:r w:rsidRPr="0094781F">
              <w:rPr>
                <w:rFonts w:eastAsia="Times New Roman"/>
              </w:rPr>
              <w:t> </w:t>
            </w:r>
          </w:p>
        </w:tc>
        <w:tc>
          <w:tcPr>
            <w:tcW w:w="3544" w:type="dxa"/>
            <w:tcBorders>
              <w:top w:val="single" w:sz="6" w:space="0" w:color="000000"/>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center"/>
              <w:textAlignment w:val="baseline"/>
              <w:rPr>
                <w:rFonts w:eastAsia="Times New Roman"/>
              </w:rPr>
            </w:pPr>
            <w:r>
              <w:rPr>
                <w:rFonts w:eastAsia="Times New Roman"/>
                <w:b/>
                <w:bCs/>
                <w:color w:val="000000"/>
              </w:rPr>
              <w:t xml:space="preserve">2019 </w:t>
            </w:r>
            <w:r w:rsidRPr="0094781F">
              <w:rPr>
                <w:rFonts w:eastAsia="Times New Roman"/>
                <w:b/>
                <w:bCs/>
                <w:color w:val="000000"/>
              </w:rPr>
              <w:t>YILI TAHMİNİ GELİR</w:t>
            </w:r>
            <w:r w:rsidRPr="0094781F">
              <w:rPr>
                <w:rFonts w:eastAsia="Times New Roman"/>
              </w:rPr>
              <w:t> </w:t>
            </w:r>
          </w:p>
        </w:tc>
      </w:tr>
      <w:tr w:rsidR="00422CA7" w:rsidRPr="0094781F" w:rsidTr="00D161B9">
        <w:trPr>
          <w:trHeight w:val="570"/>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01</w:t>
            </w: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Vergi Gelirleri </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972866" w:rsidRDefault="00422CA7" w:rsidP="00D161B9">
            <w:pPr>
              <w:spacing w:beforeAutospacing="1" w:afterAutospacing="1"/>
              <w:jc w:val="right"/>
              <w:textAlignment w:val="baseline"/>
              <w:rPr>
                <w:rFonts w:eastAsia="Times New Roman"/>
                <w:color w:val="000000" w:themeColor="text1"/>
              </w:rPr>
            </w:pPr>
            <w:r w:rsidRPr="00972866">
              <w:rPr>
                <w:rFonts w:eastAsia="Times New Roman"/>
                <w:bCs/>
                <w:color w:val="000000" w:themeColor="text1"/>
              </w:rPr>
              <w:t>26.673.000,00</w:t>
            </w:r>
          </w:p>
        </w:tc>
      </w:tr>
      <w:tr w:rsidR="00422CA7" w:rsidRPr="0094781F" w:rsidTr="00D161B9">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03</w:t>
            </w: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Teşebbüs ve Mülkiyet Gelirleri</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972866" w:rsidRDefault="00422CA7" w:rsidP="00D161B9">
            <w:pPr>
              <w:spacing w:beforeAutospacing="1" w:afterAutospacing="1"/>
              <w:jc w:val="right"/>
              <w:textAlignment w:val="baseline"/>
              <w:rPr>
                <w:rFonts w:eastAsia="Times New Roman"/>
                <w:color w:val="000000" w:themeColor="text1"/>
              </w:rPr>
            </w:pPr>
            <w:r w:rsidRPr="00972866">
              <w:rPr>
                <w:rFonts w:eastAsia="Times New Roman"/>
                <w:color w:val="000000" w:themeColor="text1"/>
              </w:rPr>
              <w:t>3.360.000,00</w:t>
            </w:r>
          </w:p>
        </w:tc>
      </w:tr>
      <w:tr w:rsidR="00422CA7" w:rsidRPr="0094781F" w:rsidTr="00D161B9">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04</w:t>
            </w: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Pr>
                <w:rFonts w:eastAsia="Times New Roman"/>
                <w:color w:val="000000"/>
              </w:rPr>
              <w:t>Alınan Bağış ve Yardımlar ile Ö</w:t>
            </w:r>
            <w:r w:rsidRPr="0094781F">
              <w:rPr>
                <w:rFonts w:eastAsia="Times New Roman"/>
                <w:color w:val="000000"/>
              </w:rPr>
              <w:t>zel Gelirler</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972866" w:rsidRDefault="00422CA7" w:rsidP="00D161B9">
            <w:pPr>
              <w:spacing w:beforeAutospacing="1" w:afterAutospacing="1"/>
              <w:jc w:val="right"/>
              <w:textAlignment w:val="baseline"/>
              <w:rPr>
                <w:rFonts w:eastAsia="Times New Roman"/>
                <w:color w:val="000000" w:themeColor="text1"/>
              </w:rPr>
            </w:pPr>
            <w:r w:rsidRPr="00972866">
              <w:rPr>
                <w:rFonts w:eastAsia="Times New Roman"/>
                <w:color w:val="000000" w:themeColor="text1"/>
              </w:rPr>
              <w:t>8.870.000,00</w:t>
            </w:r>
          </w:p>
        </w:tc>
      </w:tr>
      <w:tr w:rsidR="00422CA7" w:rsidRPr="0094781F" w:rsidTr="00D161B9">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05</w:t>
            </w: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Diğer Gelirler</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972866" w:rsidRDefault="00422CA7" w:rsidP="00D161B9">
            <w:pPr>
              <w:spacing w:beforeAutospacing="1" w:afterAutospacing="1"/>
              <w:jc w:val="right"/>
              <w:textAlignment w:val="baseline"/>
              <w:rPr>
                <w:rFonts w:eastAsia="Times New Roman"/>
                <w:color w:val="000000" w:themeColor="text1"/>
              </w:rPr>
            </w:pPr>
            <w:r w:rsidRPr="00972866">
              <w:rPr>
                <w:rFonts w:eastAsia="Times New Roman"/>
                <w:color w:val="000000" w:themeColor="text1"/>
              </w:rPr>
              <w:t>84.356.000,00</w:t>
            </w:r>
          </w:p>
        </w:tc>
      </w:tr>
      <w:tr w:rsidR="00422CA7" w:rsidRPr="0094781F" w:rsidTr="00D161B9">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06</w:t>
            </w: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Sermaye Gelirleri</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972866" w:rsidRDefault="00422CA7" w:rsidP="00D161B9">
            <w:pPr>
              <w:spacing w:beforeAutospacing="1" w:afterAutospacing="1"/>
              <w:jc w:val="right"/>
              <w:textAlignment w:val="baseline"/>
              <w:rPr>
                <w:rFonts w:eastAsia="Times New Roman"/>
                <w:color w:val="000000" w:themeColor="text1"/>
              </w:rPr>
            </w:pPr>
            <w:r w:rsidRPr="00972866">
              <w:rPr>
                <w:rFonts w:cs="Calibri"/>
                <w:color w:val="000000" w:themeColor="text1"/>
              </w:rPr>
              <w:t>12.561.000,00</w:t>
            </w:r>
          </w:p>
        </w:tc>
      </w:tr>
      <w:tr w:rsidR="00422CA7" w:rsidRPr="0094781F" w:rsidTr="00D161B9">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09</w:t>
            </w: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Retve İadeler (-)</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972866" w:rsidRDefault="00422CA7" w:rsidP="00D161B9">
            <w:pPr>
              <w:spacing w:beforeAutospacing="1" w:afterAutospacing="1"/>
              <w:jc w:val="right"/>
              <w:textAlignment w:val="baseline"/>
              <w:rPr>
                <w:rFonts w:eastAsia="Times New Roman"/>
                <w:color w:val="000000" w:themeColor="text1"/>
              </w:rPr>
            </w:pPr>
          </w:p>
        </w:tc>
      </w:tr>
      <w:tr w:rsidR="00422CA7" w:rsidRPr="001019E8" w:rsidTr="00D161B9">
        <w:trPr>
          <w:trHeight w:val="37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rPr>
              <w:t> </w:t>
            </w:r>
          </w:p>
        </w:tc>
        <w:tc>
          <w:tcPr>
            <w:tcW w:w="5040"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b/>
                <w:bCs/>
                <w:color w:val="000000"/>
              </w:rPr>
              <w:t>TOPLAM</w:t>
            </w:r>
            <w:r w:rsidRPr="0094781F">
              <w:rPr>
                <w:rFonts w:eastAsia="Times New Roman"/>
              </w:rPr>
              <w:t> </w:t>
            </w:r>
          </w:p>
        </w:tc>
        <w:tc>
          <w:tcPr>
            <w:tcW w:w="3544" w:type="dxa"/>
            <w:tcBorders>
              <w:top w:val="outset" w:sz="6" w:space="0" w:color="auto"/>
              <w:left w:val="outset" w:sz="6" w:space="0" w:color="auto"/>
              <w:bottom w:val="single" w:sz="6" w:space="0" w:color="000000"/>
              <w:right w:val="single" w:sz="6" w:space="0" w:color="000000"/>
            </w:tcBorders>
            <w:shd w:val="clear" w:color="auto" w:fill="auto"/>
          </w:tcPr>
          <w:p w:rsidR="00422CA7" w:rsidRPr="001019E8" w:rsidRDefault="00422CA7" w:rsidP="00D161B9">
            <w:pPr>
              <w:spacing w:beforeAutospacing="1" w:afterAutospacing="1"/>
              <w:jc w:val="right"/>
              <w:textAlignment w:val="baseline"/>
              <w:rPr>
                <w:rFonts w:eastAsia="Times New Roman"/>
                <w:b/>
                <w:color w:val="000000" w:themeColor="text1"/>
              </w:rPr>
            </w:pPr>
            <w:r w:rsidRPr="001019E8">
              <w:rPr>
                <w:rFonts w:eastAsia="Times New Roman"/>
                <w:b/>
                <w:color w:val="000000" w:themeColor="text1"/>
              </w:rPr>
              <w:t>135.820.000,00</w:t>
            </w:r>
          </w:p>
        </w:tc>
      </w:tr>
    </w:tbl>
    <w:p w:rsidR="00422CA7" w:rsidRPr="0094781F" w:rsidRDefault="00422CA7" w:rsidP="00422CA7">
      <w:pPr>
        <w:jc w:val="both"/>
        <w:textAlignment w:val="baseline"/>
        <w:rPr>
          <w:rFonts w:eastAsia="Times New Roman"/>
        </w:rPr>
      </w:pPr>
    </w:p>
    <w:p w:rsidR="00422CA7" w:rsidRPr="001311EF" w:rsidRDefault="00422CA7" w:rsidP="00422CA7">
      <w:pPr>
        <w:jc w:val="both"/>
        <w:textAlignment w:val="baseline"/>
        <w:rPr>
          <w:rFonts w:eastAsia="Times New Roman"/>
        </w:rPr>
      </w:pPr>
      <w:r w:rsidRPr="0094781F">
        <w:rPr>
          <w:rFonts w:eastAsia="Times New Roman"/>
          <w:b/>
          <w:bCs/>
          <w:color w:val="000000"/>
        </w:rPr>
        <w:t>Finasman(Açık / Fa</w:t>
      </w:r>
      <w:r>
        <w:rPr>
          <w:rFonts w:eastAsia="Times New Roman"/>
          <w:b/>
          <w:bCs/>
          <w:color w:val="000000"/>
        </w:rPr>
        <w:t>zlanın) Ekonomik Sınıflandırmas</w:t>
      </w:r>
    </w:p>
    <w:p w:rsidR="00422CA7" w:rsidRPr="0094781F" w:rsidRDefault="00422CA7" w:rsidP="00422CA7">
      <w:pPr>
        <w:jc w:val="both"/>
        <w:textAlignment w:val="baseline"/>
        <w:rPr>
          <w:rFonts w:eastAsia="Times New Roman"/>
        </w:rPr>
      </w:pPr>
      <w:r w:rsidRPr="0094781F">
        <w:rPr>
          <w:rFonts w:eastAsia="Times New Roman"/>
          <w:b/>
          <w:bCs/>
          <w:color w:val="000000"/>
        </w:rPr>
        <w:t> </w:t>
      </w:r>
      <w:r w:rsidRPr="0094781F">
        <w:rPr>
          <w:rFonts w:eastAsia="Times New Roman"/>
        </w:rPr>
        <w:t> </w:t>
      </w:r>
    </w:p>
    <w:tbl>
      <w:tblPr>
        <w:tblW w:w="920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22"/>
        <w:gridCol w:w="1435"/>
        <w:gridCol w:w="7149"/>
      </w:tblGrid>
      <w:tr w:rsidR="00422CA7" w:rsidRPr="0094781F" w:rsidTr="00D161B9">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b/>
                <w:bCs/>
                <w:color w:val="000000"/>
              </w:rPr>
              <w:t>KOD</w:t>
            </w:r>
            <w:r w:rsidRPr="0094781F">
              <w:rPr>
                <w:rFonts w:eastAsia="Times New Roman"/>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b/>
                <w:bCs/>
                <w:color w:val="000000"/>
              </w:rPr>
              <w:t>AÇIKLAMA</w:t>
            </w:r>
            <w:r w:rsidRPr="0094781F">
              <w:rPr>
                <w:rFonts w:eastAsia="Times New Roman"/>
              </w:rPr>
              <w:t> </w:t>
            </w:r>
          </w:p>
        </w:tc>
        <w:tc>
          <w:tcPr>
            <w:tcW w:w="7149" w:type="dxa"/>
            <w:tcBorders>
              <w:top w:val="single" w:sz="6" w:space="0" w:color="000000"/>
              <w:left w:val="outset" w:sz="6" w:space="0" w:color="auto"/>
              <w:bottom w:val="single" w:sz="6" w:space="0" w:color="000000"/>
              <w:right w:val="single" w:sz="6" w:space="0" w:color="000000"/>
            </w:tcBorders>
            <w:shd w:val="clear" w:color="auto" w:fill="auto"/>
            <w:hideMark/>
          </w:tcPr>
          <w:p w:rsidR="00422CA7" w:rsidRPr="005975D1" w:rsidRDefault="00422CA7" w:rsidP="00D161B9">
            <w:pPr>
              <w:spacing w:beforeAutospacing="1" w:afterAutospacing="1"/>
              <w:jc w:val="center"/>
              <w:textAlignment w:val="baseline"/>
              <w:rPr>
                <w:rFonts w:eastAsia="Times New Roman"/>
                <w:b/>
              </w:rPr>
            </w:pPr>
            <w:r w:rsidRPr="005975D1">
              <w:rPr>
                <w:rFonts w:eastAsia="Times New Roman"/>
                <w:b/>
              </w:rPr>
              <w:t>TUTAR</w:t>
            </w:r>
          </w:p>
        </w:tc>
      </w:tr>
      <w:tr w:rsidR="00422CA7" w:rsidRPr="001019E8" w:rsidTr="00D161B9">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01</w:t>
            </w:r>
            <w:r w:rsidRPr="0094781F">
              <w:rPr>
                <w:rFonts w:eastAsia="Times New Roman"/>
              </w:rPr>
              <w:t>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94781F" w:rsidRDefault="00422CA7" w:rsidP="00D161B9">
            <w:pPr>
              <w:spacing w:beforeAutospacing="1" w:afterAutospacing="1"/>
              <w:jc w:val="both"/>
              <w:textAlignment w:val="baseline"/>
              <w:rPr>
                <w:rFonts w:eastAsia="Times New Roman"/>
              </w:rPr>
            </w:pPr>
            <w:r w:rsidRPr="0094781F">
              <w:rPr>
                <w:rFonts w:eastAsia="Times New Roman"/>
                <w:color w:val="000000"/>
              </w:rPr>
              <w:t>İç Borçlanma</w:t>
            </w:r>
            <w:r w:rsidRPr="0094781F">
              <w:rPr>
                <w:rFonts w:eastAsia="Times New Roman"/>
              </w:rPr>
              <w:t> </w:t>
            </w:r>
          </w:p>
        </w:tc>
        <w:tc>
          <w:tcPr>
            <w:tcW w:w="7149" w:type="dxa"/>
            <w:tcBorders>
              <w:top w:val="outset" w:sz="6" w:space="0" w:color="auto"/>
              <w:left w:val="outset" w:sz="6" w:space="0" w:color="auto"/>
              <w:bottom w:val="single" w:sz="6" w:space="0" w:color="000000"/>
              <w:right w:val="single" w:sz="6" w:space="0" w:color="000000"/>
            </w:tcBorders>
            <w:shd w:val="clear" w:color="auto" w:fill="auto"/>
            <w:hideMark/>
          </w:tcPr>
          <w:p w:rsidR="00422CA7" w:rsidRPr="001019E8" w:rsidRDefault="00422CA7" w:rsidP="00D161B9">
            <w:pPr>
              <w:spacing w:beforeAutospacing="1" w:afterAutospacing="1"/>
              <w:jc w:val="right"/>
              <w:textAlignment w:val="baseline"/>
              <w:rPr>
                <w:rFonts w:eastAsia="Times New Roman"/>
                <w:b/>
              </w:rPr>
            </w:pPr>
            <w:r w:rsidRPr="001019E8">
              <w:rPr>
                <w:rFonts w:eastAsia="Times New Roman"/>
                <w:b/>
                <w:color w:val="000000"/>
              </w:rPr>
              <w:t>   10.000.000,00</w:t>
            </w:r>
            <w:r w:rsidRPr="001019E8">
              <w:rPr>
                <w:rFonts w:eastAsia="Times New Roman"/>
                <w:b/>
              </w:rPr>
              <w:t> </w:t>
            </w:r>
          </w:p>
        </w:tc>
      </w:tr>
    </w:tbl>
    <w:p w:rsidR="00422CA7" w:rsidRPr="0094781F" w:rsidRDefault="00422CA7" w:rsidP="00422CA7">
      <w:pPr>
        <w:textAlignment w:val="baseline"/>
        <w:rPr>
          <w:rFonts w:eastAsia="Times New Roman"/>
        </w:rPr>
      </w:pPr>
      <w:r w:rsidRPr="0094781F">
        <w:rPr>
          <w:rFonts w:eastAsia="Times New Roman"/>
          <w:b/>
          <w:bCs/>
          <w:color w:val="000000"/>
        </w:rPr>
        <w:t>Finansman</w:t>
      </w:r>
      <w:r w:rsidRPr="0094781F">
        <w:rPr>
          <w:rFonts w:eastAsia="Times New Roman"/>
        </w:rPr>
        <w:t> </w:t>
      </w:r>
    </w:p>
    <w:tbl>
      <w:tblPr>
        <w:tblW w:w="9072"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31"/>
        <w:gridCol w:w="1384"/>
        <w:gridCol w:w="1385"/>
        <w:gridCol w:w="1384"/>
        <w:gridCol w:w="1385"/>
        <w:gridCol w:w="1384"/>
        <w:gridCol w:w="1319"/>
      </w:tblGrid>
      <w:tr w:rsidR="00422CA7" w:rsidRPr="0094781F" w:rsidTr="00D161B9">
        <w:trPr>
          <w:trHeight w:val="243"/>
        </w:trPr>
        <w:tc>
          <w:tcPr>
            <w:tcW w:w="831"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KOD</w:t>
            </w:r>
            <w:r w:rsidRPr="00722FFC">
              <w:rPr>
                <w:rFonts w:ascii="Arial" w:eastAsia="Times New Roman" w:hAnsi="Arial" w:cs="Arial"/>
                <w:sz w:val="18"/>
                <w:szCs w:val="18"/>
              </w:rPr>
              <w:t> </w:t>
            </w:r>
          </w:p>
        </w:tc>
        <w:tc>
          <w:tcPr>
            <w:tcW w:w="1384"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AÇIKLAMA</w:t>
            </w:r>
            <w:r w:rsidRPr="00722FFC">
              <w:rPr>
                <w:rFonts w:ascii="Arial" w:eastAsia="Times New Roman" w:hAnsi="Arial" w:cs="Arial"/>
                <w:sz w:val="18"/>
                <w:szCs w:val="18"/>
              </w:rPr>
              <w:t> </w:t>
            </w:r>
          </w:p>
        </w:tc>
        <w:tc>
          <w:tcPr>
            <w:tcW w:w="1385"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1.ÜÇ AYLIK</w:t>
            </w:r>
            <w:r w:rsidRPr="00722FFC">
              <w:rPr>
                <w:rFonts w:ascii="Arial" w:eastAsia="Times New Roman" w:hAnsi="Arial" w:cs="Arial"/>
                <w:sz w:val="18"/>
                <w:szCs w:val="18"/>
              </w:rPr>
              <w:t> </w:t>
            </w:r>
          </w:p>
        </w:tc>
        <w:tc>
          <w:tcPr>
            <w:tcW w:w="1384"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2.ÜÇ AYLIK</w:t>
            </w:r>
            <w:r w:rsidRPr="00722FFC">
              <w:rPr>
                <w:rFonts w:ascii="Arial" w:eastAsia="Times New Roman" w:hAnsi="Arial" w:cs="Arial"/>
                <w:sz w:val="18"/>
                <w:szCs w:val="18"/>
              </w:rPr>
              <w:t> </w:t>
            </w:r>
          </w:p>
        </w:tc>
        <w:tc>
          <w:tcPr>
            <w:tcW w:w="1385"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3.ÜÇ AYLIK</w:t>
            </w:r>
            <w:r w:rsidRPr="00722FFC">
              <w:rPr>
                <w:rFonts w:ascii="Arial" w:eastAsia="Times New Roman" w:hAnsi="Arial" w:cs="Arial"/>
                <w:sz w:val="18"/>
                <w:szCs w:val="18"/>
              </w:rPr>
              <w:t> </w:t>
            </w:r>
          </w:p>
        </w:tc>
        <w:tc>
          <w:tcPr>
            <w:tcW w:w="1384"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4.ÜÇ AYLIK</w:t>
            </w:r>
            <w:r w:rsidRPr="00722FFC">
              <w:rPr>
                <w:rFonts w:ascii="Arial" w:eastAsia="Times New Roman" w:hAnsi="Arial" w:cs="Arial"/>
                <w:sz w:val="18"/>
                <w:szCs w:val="18"/>
              </w:rPr>
              <w:t> </w:t>
            </w:r>
          </w:p>
        </w:tc>
        <w:tc>
          <w:tcPr>
            <w:tcW w:w="1319" w:type="dxa"/>
            <w:tcBorders>
              <w:top w:val="single" w:sz="6" w:space="0" w:color="auto"/>
              <w:left w:val="single" w:sz="6" w:space="0" w:color="auto"/>
              <w:bottom w:val="single" w:sz="6" w:space="0" w:color="auto"/>
              <w:right w:val="single" w:sz="6" w:space="0" w:color="auto"/>
            </w:tcBorders>
            <w:shd w:val="clear" w:color="auto" w:fill="auto"/>
            <w:hideMark/>
          </w:tcPr>
          <w:p w:rsidR="00422CA7" w:rsidRPr="00722FFC" w:rsidRDefault="00422CA7" w:rsidP="00D161B9">
            <w:pPr>
              <w:spacing w:beforeAutospacing="1" w:afterAutospacing="1"/>
              <w:jc w:val="both"/>
              <w:textAlignment w:val="baseline"/>
              <w:rPr>
                <w:rFonts w:ascii="Arial" w:eastAsia="Times New Roman" w:hAnsi="Arial" w:cs="Arial"/>
                <w:sz w:val="18"/>
                <w:szCs w:val="18"/>
              </w:rPr>
            </w:pPr>
            <w:r w:rsidRPr="00722FFC">
              <w:rPr>
                <w:rFonts w:ascii="Arial" w:eastAsia="Times New Roman" w:hAnsi="Arial" w:cs="Arial"/>
                <w:b/>
                <w:bCs/>
                <w:sz w:val="18"/>
                <w:szCs w:val="18"/>
              </w:rPr>
              <w:t>TOPLAM</w:t>
            </w:r>
            <w:r w:rsidRPr="00722FFC">
              <w:rPr>
                <w:rFonts w:ascii="Arial" w:eastAsia="Times New Roman" w:hAnsi="Arial" w:cs="Arial"/>
                <w:sz w:val="18"/>
                <w:szCs w:val="18"/>
              </w:rPr>
              <w:t> </w:t>
            </w:r>
          </w:p>
        </w:tc>
      </w:tr>
      <w:tr w:rsidR="00422CA7" w:rsidRPr="0094781F" w:rsidTr="00D161B9">
        <w:trPr>
          <w:trHeight w:val="243"/>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01 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Vergi Gelirleri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6.668.250,00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6.668.250,00</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6.668.250,00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6.668.250,00</w:t>
            </w: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sidRPr="00460F66">
              <w:rPr>
                <w:rFonts w:ascii="Arial" w:eastAsia="Times New Roman" w:hAnsi="Arial" w:cs="Arial"/>
                <w:sz w:val="18"/>
                <w:szCs w:val="18"/>
              </w:rPr>
              <w:t>26.673.000,00</w:t>
            </w:r>
          </w:p>
        </w:tc>
      </w:tr>
      <w:tr w:rsidR="00422CA7" w:rsidRPr="0094781F" w:rsidTr="00D161B9">
        <w:trPr>
          <w:trHeight w:val="471"/>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03 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Teşebbüs Ve Mülkiyet Geliri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840.000,00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840.000,00</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840.000,00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840.000,00</w:t>
            </w: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sidRPr="00460F66">
              <w:rPr>
                <w:rFonts w:ascii="Arial" w:eastAsia="Times New Roman" w:hAnsi="Arial" w:cs="Arial"/>
                <w:sz w:val="18"/>
                <w:szCs w:val="18"/>
              </w:rPr>
              <w:t>3.360.000,00</w:t>
            </w:r>
          </w:p>
        </w:tc>
      </w:tr>
      <w:tr w:rsidR="00422CA7" w:rsidRPr="0094781F" w:rsidTr="00D161B9">
        <w:trPr>
          <w:trHeight w:val="487"/>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04 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Alınan Bağış Ve Yardımlar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2.217.500,00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2.217.500,00</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2.217.500,00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2.217.500,00</w:t>
            </w: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sidRPr="00460F66">
              <w:rPr>
                <w:rFonts w:ascii="Arial" w:eastAsia="Times New Roman" w:hAnsi="Arial" w:cs="Arial"/>
                <w:sz w:val="18"/>
                <w:szCs w:val="18"/>
              </w:rPr>
              <w:t>8.870.000,00</w:t>
            </w:r>
          </w:p>
        </w:tc>
      </w:tr>
      <w:tr w:rsidR="00422CA7" w:rsidRPr="0094781F" w:rsidTr="00D161B9">
        <w:trPr>
          <w:trHeight w:val="412"/>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05 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Diğer Gelirler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21.089.000,00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21.089.000,00</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21.089.000,00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21.089.000,00</w:t>
            </w: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sidRPr="00460F66">
              <w:rPr>
                <w:rFonts w:ascii="Arial" w:eastAsia="Times New Roman" w:hAnsi="Arial" w:cs="Arial"/>
                <w:sz w:val="18"/>
                <w:szCs w:val="18"/>
              </w:rPr>
              <w:t>84.356.000,00</w:t>
            </w:r>
          </w:p>
        </w:tc>
      </w:tr>
      <w:tr w:rsidR="00422CA7" w:rsidRPr="0094781F" w:rsidTr="00D161B9">
        <w:trPr>
          <w:trHeight w:val="487"/>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06 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Sermaye Gelirleri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3.140.250,00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3.140.250,00</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3.140.250,00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Pr>
                <w:rFonts w:ascii="Arial" w:eastAsia="Times New Roman" w:hAnsi="Arial" w:cs="Arial"/>
                <w:sz w:val="18"/>
                <w:szCs w:val="18"/>
              </w:rPr>
              <w:t>3.140.250,00</w:t>
            </w: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r w:rsidRPr="00460F66">
              <w:rPr>
                <w:rFonts w:ascii="Arial" w:eastAsia="Times New Roman" w:hAnsi="Arial" w:cs="Arial"/>
                <w:sz w:val="18"/>
                <w:szCs w:val="18"/>
              </w:rPr>
              <w:t>12.561.000,00</w:t>
            </w:r>
          </w:p>
        </w:tc>
      </w:tr>
      <w:tr w:rsidR="00422CA7" w:rsidRPr="0094781F" w:rsidTr="00D161B9">
        <w:trPr>
          <w:trHeight w:val="289"/>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09 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6"/>
                <w:szCs w:val="16"/>
              </w:rPr>
            </w:pPr>
            <w:r w:rsidRPr="00722FFC">
              <w:rPr>
                <w:rFonts w:ascii="Arial" w:eastAsia="Times New Roman" w:hAnsi="Arial" w:cs="Arial"/>
                <w:sz w:val="16"/>
                <w:szCs w:val="16"/>
              </w:rPr>
              <w:t xml:space="preserve">Red </w:t>
            </w:r>
            <w:r>
              <w:rPr>
                <w:rFonts w:ascii="Arial" w:eastAsia="Times New Roman" w:hAnsi="Arial" w:cs="Arial"/>
                <w:sz w:val="16"/>
                <w:szCs w:val="16"/>
              </w:rPr>
              <w:t>v</w:t>
            </w:r>
            <w:r w:rsidRPr="00722FFC">
              <w:rPr>
                <w:rFonts w:ascii="Arial" w:eastAsia="Times New Roman" w:hAnsi="Arial" w:cs="Arial"/>
                <w:sz w:val="16"/>
                <w:szCs w:val="16"/>
              </w:rPr>
              <w:t>e İadeler(-)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722FFC" w:rsidRDefault="00422CA7" w:rsidP="00D161B9">
            <w:pPr>
              <w:spacing w:beforeAutospacing="1" w:afterAutospacing="1"/>
              <w:jc w:val="right"/>
              <w:textAlignment w:val="baseline"/>
              <w:rPr>
                <w:rFonts w:ascii="Arial" w:eastAsia="Times New Roman" w:hAnsi="Arial" w:cs="Arial"/>
                <w:sz w:val="18"/>
                <w:szCs w:val="18"/>
              </w:rPr>
            </w:pPr>
          </w:p>
        </w:tc>
      </w:tr>
      <w:tr w:rsidR="00422CA7" w:rsidRPr="0094781F" w:rsidTr="00D161B9">
        <w:trPr>
          <w:trHeight w:val="363"/>
        </w:trPr>
        <w:tc>
          <w:tcPr>
            <w:tcW w:w="831"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b/>
                <w:bCs/>
                <w:sz w:val="18"/>
                <w:szCs w:val="18"/>
              </w:rPr>
              <w:t>TOPLAM</w:t>
            </w:r>
            <w:r w:rsidRPr="00722FFC">
              <w:rPr>
                <w:rFonts w:ascii="Arial" w:eastAsia="Times New Roman" w:hAnsi="Arial" w:cs="Arial"/>
                <w:sz w:val="18"/>
                <w:szCs w:val="18"/>
              </w:rPr>
              <w:t> </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hideMark/>
          </w:tcPr>
          <w:p w:rsidR="00422CA7" w:rsidRPr="00722FFC" w:rsidRDefault="00422CA7" w:rsidP="00D161B9">
            <w:pPr>
              <w:spacing w:beforeAutospacing="1" w:afterAutospacing="1"/>
              <w:textAlignment w:val="baseline"/>
              <w:rPr>
                <w:rFonts w:ascii="Arial" w:eastAsia="Times New Roman" w:hAnsi="Arial" w:cs="Arial"/>
                <w:sz w:val="18"/>
                <w:szCs w:val="18"/>
              </w:rPr>
            </w:pPr>
            <w:r w:rsidRPr="00722FFC">
              <w:rPr>
                <w:rFonts w:ascii="Arial" w:eastAsia="Times New Roman" w:hAnsi="Arial" w:cs="Arial"/>
                <w:sz w:val="18"/>
                <w:szCs w:val="18"/>
              </w:rPr>
              <w:t> </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B9000F" w:rsidRDefault="00422CA7" w:rsidP="00D161B9">
            <w:pPr>
              <w:spacing w:beforeAutospacing="1" w:afterAutospacing="1"/>
              <w:jc w:val="right"/>
              <w:textAlignment w:val="baseline"/>
              <w:rPr>
                <w:rFonts w:ascii="Arial" w:eastAsia="Times New Roman" w:hAnsi="Arial" w:cs="Arial"/>
                <w:b/>
                <w:sz w:val="18"/>
                <w:szCs w:val="18"/>
              </w:rPr>
            </w:pPr>
            <w:r w:rsidRPr="00B9000F">
              <w:rPr>
                <w:rFonts w:ascii="Arial" w:eastAsia="Times New Roman" w:hAnsi="Arial" w:cs="Arial"/>
                <w:b/>
                <w:sz w:val="18"/>
                <w:szCs w:val="18"/>
              </w:rPr>
              <w:t>33.955.000,00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B9000F" w:rsidRDefault="00422CA7" w:rsidP="00D161B9">
            <w:pPr>
              <w:spacing w:beforeAutospacing="1" w:afterAutospacing="1"/>
              <w:jc w:val="right"/>
              <w:textAlignment w:val="baseline"/>
              <w:rPr>
                <w:rFonts w:ascii="Arial" w:eastAsia="Times New Roman" w:hAnsi="Arial" w:cs="Arial"/>
                <w:b/>
                <w:sz w:val="18"/>
                <w:szCs w:val="18"/>
              </w:rPr>
            </w:pPr>
            <w:r w:rsidRPr="00B9000F">
              <w:rPr>
                <w:rFonts w:ascii="Arial" w:eastAsia="Times New Roman" w:hAnsi="Arial" w:cs="Arial"/>
                <w:b/>
                <w:sz w:val="18"/>
                <w:szCs w:val="18"/>
              </w:rPr>
              <w:t>33.955.000,00</w:t>
            </w:r>
          </w:p>
        </w:tc>
        <w:tc>
          <w:tcPr>
            <w:tcW w:w="1385"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B9000F" w:rsidRDefault="00422CA7" w:rsidP="00D161B9">
            <w:pPr>
              <w:spacing w:beforeAutospacing="1" w:afterAutospacing="1"/>
              <w:jc w:val="right"/>
              <w:textAlignment w:val="baseline"/>
              <w:rPr>
                <w:rFonts w:ascii="Arial" w:eastAsia="Times New Roman" w:hAnsi="Arial" w:cs="Arial"/>
                <w:b/>
                <w:sz w:val="18"/>
                <w:szCs w:val="18"/>
              </w:rPr>
            </w:pPr>
            <w:r w:rsidRPr="00B9000F">
              <w:rPr>
                <w:rFonts w:ascii="Arial" w:eastAsia="Times New Roman" w:hAnsi="Arial" w:cs="Arial"/>
                <w:b/>
                <w:sz w:val="18"/>
                <w:szCs w:val="18"/>
              </w:rPr>
              <w:t>33.955.000,00</w:t>
            </w:r>
          </w:p>
        </w:tc>
        <w:tc>
          <w:tcPr>
            <w:tcW w:w="1384"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B9000F" w:rsidRDefault="00422CA7" w:rsidP="00D161B9">
            <w:pPr>
              <w:spacing w:beforeAutospacing="1" w:afterAutospacing="1"/>
              <w:jc w:val="right"/>
              <w:textAlignment w:val="baseline"/>
              <w:rPr>
                <w:rFonts w:ascii="Arial" w:eastAsia="Times New Roman" w:hAnsi="Arial" w:cs="Arial"/>
                <w:b/>
                <w:sz w:val="18"/>
                <w:szCs w:val="18"/>
              </w:rPr>
            </w:pPr>
            <w:r w:rsidRPr="00B9000F">
              <w:rPr>
                <w:rFonts w:ascii="Arial" w:eastAsia="Times New Roman" w:hAnsi="Arial" w:cs="Arial"/>
                <w:b/>
                <w:sz w:val="18"/>
                <w:szCs w:val="18"/>
              </w:rPr>
              <w:t>33.955.000,00</w:t>
            </w:r>
          </w:p>
        </w:tc>
        <w:tc>
          <w:tcPr>
            <w:tcW w:w="1319" w:type="dxa"/>
            <w:tcBorders>
              <w:top w:val="single" w:sz="6" w:space="0" w:color="auto"/>
              <w:left w:val="single" w:sz="6" w:space="0" w:color="auto"/>
              <w:bottom w:val="single" w:sz="6" w:space="0" w:color="auto"/>
              <w:right w:val="single" w:sz="6" w:space="0" w:color="auto"/>
            </w:tcBorders>
            <w:shd w:val="clear" w:color="auto" w:fill="auto"/>
            <w:vAlign w:val="center"/>
          </w:tcPr>
          <w:p w:rsidR="00422CA7" w:rsidRPr="00B9000F" w:rsidRDefault="00422CA7" w:rsidP="00D161B9">
            <w:pPr>
              <w:spacing w:beforeAutospacing="1" w:afterAutospacing="1"/>
              <w:jc w:val="right"/>
              <w:textAlignment w:val="baseline"/>
              <w:rPr>
                <w:rFonts w:ascii="Arial" w:eastAsia="Times New Roman" w:hAnsi="Arial" w:cs="Arial"/>
                <w:b/>
                <w:sz w:val="18"/>
                <w:szCs w:val="18"/>
              </w:rPr>
            </w:pPr>
            <w:r>
              <w:rPr>
                <w:rFonts w:ascii="Arial" w:eastAsia="Times New Roman" w:hAnsi="Arial" w:cs="Arial"/>
                <w:b/>
                <w:sz w:val="18"/>
                <w:szCs w:val="18"/>
              </w:rPr>
              <w:t>135.82</w:t>
            </w:r>
            <w:r w:rsidRPr="00B9000F">
              <w:rPr>
                <w:rFonts w:ascii="Arial" w:eastAsia="Times New Roman" w:hAnsi="Arial" w:cs="Arial"/>
                <w:b/>
                <w:sz w:val="18"/>
                <w:szCs w:val="18"/>
              </w:rPr>
              <w:t>0.000,00</w:t>
            </w:r>
          </w:p>
        </w:tc>
      </w:tr>
    </w:tbl>
    <w:p w:rsidR="00422CA7" w:rsidRDefault="00422CA7" w:rsidP="00422CA7">
      <w:pPr>
        <w:jc w:val="both"/>
        <w:textAlignment w:val="baseline"/>
        <w:rPr>
          <w:rFonts w:eastAsia="Times New Roman"/>
        </w:rPr>
      </w:pPr>
    </w:p>
    <w:p w:rsidR="00422CA7" w:rsidRPr="0094781F" w:rsidRDefault="00422CA7" w:rsidP="00422CA7">
      <w:pPr>
        <w:jc w:val="both"/>
        <w:textAlignment w:val="baseline"/>
        <w:rPr>
          <w:rFonts w:eastAsia="Times New Roman"/>
        </w:rPr>
      </w:pPr>
    </w:p>
    <w:p w:rsidR="00422CA7" w:rsidRPr="0094781F" w:rsidRDefault="00422CA7" w:rsidP="00422CA7">
      <w:pPr>
        <w:jc w:val="both"/>
        <w:textAlignment w:val="baseline"/>
        <w:rPr>
          <w:rFonts w:eastAsia="Times New Roman"/>
        </w:rPr>
      </w:pPr>
      <w:r w:rsidRPr="0094781F">
        <w:rPr>
          <w:rFonts w:eastAsia="Times New Roman"/>
        </w:rPr>
        <w:lastRenderedPageBreak/>
        <w:t>  </w:t>
      </w:r>
      <w:r w:rsidRPr="0094781F">
        <w:rPr>
          <w:rFonts w:eastAsia="Times New Roman"/>
          <w:b/>
          <w:bCs/>
          <w:color w:val="000000"/>
        </w:rPr>
        <w:t>Ayrıntılı Harcama Programı</w:t>
      </w:r>
      <w:r w:rsidRPr="0094781F">
        <w:rPr>
          <w:rFonts w:eastAsia="Times New Roman"/>
        </w:rPr>
        <w:t> </w:t>
      </w:r>
    </w:p>
    <w:tbl>
      <w:tblPr>
        <w:tblW w:w="975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1"/>
        <w:gridCol w:w="1974"/>
        <w:gridCol w:w="1422"/>
        <w:gridCol w:w="1422"/>
        <w:gridCol w:w="1422"/>
        <w:gridCol w:w="1422"/>
        <w:gridCol w:w="1572"/>
      </w:tblGrid>
      <w:tr w:rsidR="00422CA7" w:rsidRPr="00B63DE3" w:rsidTr="00D161B9">
        <w:trPr>
          <w:trHeight w:val="554"/>
        </w:trPr>
        <w:tc>
          <w:tcPr>
            <w:tcW w:w="0" w:type="auto"/>
            <w:tcBorders>
              <w:top w:val="single" w:sz="6" w:space="0" w:color="000000"/>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KOD</w:t>
            </w:r>
            <w:r w:rsidRPr="00B63DE3">
              <w:rPr>
                <w:rFonts w:eastAsia="Times New Roman"/>
                <w:sz w:val="20"/>
                <w:szCs w:val="20"/>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AÇIKLAMA</w:t>
            </w:r>
            <w:r w:rsidRPr="00B63DE3">
              <w:rPr>
                <w:rFonts w:eastAsia="Times New Roman"/>
                <w:sz w:val="20"/>
                <w:szCs w:val="20"/>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1.ÜÇ AYLIK</w:t>
            </w:r>
            <w:r w:rsidRPr="00B63DE3">
              <w:rPr>
                <w:rFonts w:eastAsia="Times New Roman"/>
                <w:sz w:val="20"/>
                <w:szCs w:val="20"/>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2.ÜÇ AYLIK</w:t>
            </w:r>
            <w:r w:rsidRPr="00B63DE3">
              <w:rPr>
                <w:rFonts w:eastAsia="Times New Roman"/>
                <w:sz w:val="20"/>
                <w:szCs w:val="20"/>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3.ÜÇ AYLIK</w:t>
            </w:r>
            <w:r w:rsidRPr="00B63DE3">
              <w:rPr>
                <w:rFonts w:eastAsia="Times New Roman"/>
                <w:sz w:val="20"/>
                <w:szCs w:val="20"/>
              </w:rPr>
              <w:t> </w:t>
            </w:r>
          </w:p>
        </w:tc>
        <w:tc>
          <w:tcPr>
            <w:tcW w:w="0" w:type="auto"/>
            <w:tcBorders>
              <w:top w:val="single" w:sz="6" w:space="0" w:color="000000"/>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4.ÜÇ AYLIK</w:t>
            </w:r>
            <w:r w:rsidRPr="00B63DE3">
              <w:rPr>
                <w:rFonts w:eastAsia="Times New Roman"/>
                <w:sz w:val="20"/>
                <w:szCs w:val="20"/>
              </w:rPr>
              <w:t> </w:t>
            </w:r>
          </w:p>
        </w:tc>
        <w:tc>
          <w:tcPr>
            <w:tcW w:w="1572" w:type="dxa"/>
            <w:tcBorders>
              <w:top w:val="single" w:sz="6" w:space="0" w:color="000000"/>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b/>
                <w:bCs/>
                <w:sz w:val="20"/>
                <w:szCs w:val="20"/>
              </w:rPr>
              <w:t>TOPLAM</w:t>
            </w:r>
            <w:r w:rsidRPr="00B63DE3">
              <w:rPr>
                <w:rFonts w:eastAsia="Times New Roman"/>
                <w:sz w:val="20"/>
                <w:szCs w:val="20"/>
              </w:rPr>
              <w:t> </w:t>
            </w:r>
          </w:p>
        </w:tc>
      </w:tr>
      <w:tr w:rsidR="00422CA7" w:rsidRPr="00B63DE3" w:rsidTr="00D161B9">
        <w:trPr>
          <w:trHeight w:val="541"/>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01 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PERSONEL GİDERLERİ </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eastAsia="Times New Roman" w:hAnsi="Calibri" w:cs="Calibri"/>
                <w:color w:val="000000"/>
              </w:rPr>
            </w:pPr>
            <w:r>
              <w:rPr>
                <w:rFonts w:ascii="Calibri" w:hAnsi="Calibri" w:cs="Calibri"/>
                <w:color w:val="000000"/>
              </w:rPr>
              <w:t>5.551.750,00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eastAsia="Times New Roman" w:hAnsi="Calibri" w:cs="Calibri"/>
                <w:color w:val="000000"/>
              </w:rPr>
            </w:pPr>
            <w:r>
              <w:rPr>
                <w:rFonts w:ascii="Calibri" w:hAnsi="Calibri" w:cs="Calibri"/>
                <w:color w:val="000000"/>
              </w:rPr>
              <w:t>5.551.750,00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eastAsia="Times New Roman" w:hAnsi="Calibri" w:cs="Calibri"/>
                <w:color w:val="000000"/>
              </w:rPr>
            </w:pPr>
            <w:r>
              <w:rPr>
                <w:rFonts w:ascii="Calibri" w:hAnsi="Calibri" w:cs="Calibri"/>
                <w:color w:val="000000"/>
              </w:rPr>
              <w:t>5.551.750,00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eastAsia="Times New Roman" w:hAnsi="Calibri" w:cs="Calibri"/>
                <w:color w:val="000000"/>
              </w:rPr>
            </w:pPr>
            <w:r>
              <w:rPr>
                <w:rFonts w:ascii="Calibri" w:hAnsi="Calibri" w:cs="Calibri"/>
                <w:color w:val="000000"/>
              </w:rPr>
              <w:t>5.551.750,00</w:t>
            </w:r>
          </w:p>
        </w:tc>
        <w:tc>
          <w:tcPr>
            <w:tcW w:w="1572" w:type="dxa"/>
            <w:tcBorders>
              <w:top w:val="single" w:sz="4" w:space="0" w:color="auto"/>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eastAsia="Times New Roman" w:hAnsi="Calibri" w:cs="Calibri"/>
                <w:b/>
                <w:color w:val="000000"/>
              </w:rPr>
            </w:pPr>
            <w:r w:rsidRPr="0016668F">
              <w:rPr>
                <w:rFonts w:ascii="Calibri" w:hAnsi="Calibri" w:cs="Calibri"/>
                <w:b/>
                <w:color w:val="000000"/>
              </w:rPr>
              <w:t>22.207.000,00</w:t>
            </w:r>
          </w:p>
        </w:tc>
      </w:tr>
      <w:tr w:rsidR="00422CA7" w:rsidRPr="00B63DE3" w:rsidTr="00D161B9">
        <w:trPr>
          <w:trHeight w:val="594"/>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02 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Default="00422CA7" w:rsidP="00D161B9">
            <w:pPr>
              <w:jc w:val="both"/>
              <w:textAlignment w:val="baseline"/>
              <w:rPr>
                <w:rFonts w:eastAsia="Times New Roman"/>
                <w:sz w:val="20"/>
                <w:szCs w:val="20"/>
              </w:rPr>
            </w:pPr>
            <w:r w:rsidRPr="00B63DE3">
              <w:rPr>
                <w:rFonts w:eastAsia="Times New Roman"/>
                <w:sz w:val="20"/>
                <w:szCs w:val="20"/>
              </w:rPr>
              <w:t>SOSYALGÜVENLİK</w:t>
            </w:r>
          </w:p>
          <w:p w:rsidR="00422CA7" w:rsidRPr="00B63DE3" w:rsidRDefault="00422CA7" w:rsidP="00D161B9">
            <w:pPr>
              <w:jc w:val="both"/>
              <w:textAlignment w:val="baseline"/>
              <w:rPr>
                <w:rFonts w:eastAsia="Times New Roman"/>
                <w:sz w:val="20"/>
                <w:szCs w:val="20"/>
              </w:rPr>
            </w:pPr>
            <w:r>
              <w:rPr>
                <w:rFonts w:eastAsia="Times New Roman"/>
                <w:sz w:val="20"/>
                <w:szCs w:val="20"/>
              </w:rPr>
              <w:t>KURUMLARINA DEVLET PRİMİ GİDERLERİ</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868.000,00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868.000,00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868.000,00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868.000,00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3.472.000,00</w:t>
            </w:r>
          </w:p>
        </w:tc>
      </w:tr>
      <w:tr w:rsidR="00422CA7" w:rsidRPr="00B63DE3" w:rsidTr="00D161B9">
        <w:trPr>
          <w:trHeight w:val="321"/>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03 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textAlignment w:val="baseline"/>
              <w:rPr>
                <w:rFonts w:eastAsia="Times New Roman"/>
                <w:sz w:val="20"/>
                <w:szCs w:val="20"/>
              </w:rPr>
            </w:pPr>
            <w:r w:rsidRPr="00B63DE3">
              <w:rPr>
                <w:rFonts w:eastAsia="Times New Roman"/>
                <w:sz w:val="20"/>
                <w:szCs w:val="20"/>
              </w:rPr>
              <w:t>MALVE HİZMET ALIMI </w:t>
            </w:r>
            <w:r>
              <w:rPr>
                <w:rFonts w:eastAsia="Times New Roman"/>
                <w:sz w:val="20"/>
                <w:szCs w:val="20"/>
              </w:rPr>
              <w:t>GİDERLERİ</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17.832.750,00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17.832.750,00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17.832.750,00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17.832.750,00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71.331.000,00</w:t>
            </w:r>
          </w:p>
        </w:tc>
      </w:tr>
      <w:tr w:rsidR="00422CA7" w:rsidRPr="00B63DE3" w:rsidTr="00D161B9">
        <w:trPr>
          <w:trHeight w:val="554"/>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04 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FAİZ GİDERLERİ </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738.750,00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738.750,00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738.750,00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738.750,00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2.955.000,00</w:t>
            </w:r>
          </w:p>
        </w:tc>
      </w:tr>
      <w:tr w:rsidR="00422CA7" w:rsidRPr="00B63DE3" w:rsidTr="00D161B9">
        <w:trPr>
          <w:trHeight w:val="548"/>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05 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CARİ TRANSFERLER </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671.250,00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671.250,00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671.250,00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671.250,00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2.685.000,00</w:t>
            </w:r>
          </w:p>
        </w:tc>
      </w:tr>
      <w:tr w:rsidR="00422CA7" w:rsidRPr="00B63DE3" w:rsidTr="00D161B9">
        <w:trPr>
          <w:trHeight w:val="55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06 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SERMAYE GİDERLERİ </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7.443.750,00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7.443.750,00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7.443.750,00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7.443.750,00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29.775.000,00</w:t>
            </w:r>
          </w:p>
        </w:tc>
      </w:tr>
      <w:tr w:rsidR="00422CA7" w:rsidRPr="00B63DE3" w:rsidTr="00D161B9">
        <w:trPr>
          <w:trHeight w:val="551"/>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07 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SERMAYE TRANSFERLERİ </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136.250,00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136.250,00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136.250,00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136.250,00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545.000,00</w:t>
            </w:r>
          </w:p>
        </w:tc>
      </w:tr>
      <w:tr w:rsidR="00422CA7" w:rsidRPr="00B63DE3" w:rsidTr="00D161B9">
        <w:trPr>
          <w:trHeight w:val="495"/>
        </w:trPr>
        <w:tc>
          <w:tcPr>
            <w:tcW w:w="0" w:type="auto"/>
            <w:tcBorders>
              <w:top w:val="outset" w:sz="6" w:space="0" w:color="auto"/>
              <w:left w:val="single" w:sz="6" w:space="0" w:color="000000"/>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08 </w:t>
            </w:r>
          </w:p>
        </w:tc>
        <w:tc>
          <w:tcPr>
            <w:tcW w:w="0" w:type="auto"/>
            <w:tcBorders>
              <w:top w:val="outset" w:sz="6" w:space="0" w:color="auto"/>
              <w:left w:val="outset" w:sz="6" w:space="0" w:color="auto"/>
              <w:bottom w:val="single" w:sz="6" w:space="0" w:color="000000"/>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BORÇ VERME </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212.500,00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212.500,00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212.500,00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212.500,00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850.000,00</w:t>
            </w:r>
          </w:p>
        </w:tc>
      </w:tr>
      <w:tr w:rsidR="00422CA7" w:rsidRPr="00B63DE3" w:rsidTr="00D161B9">
        <w:trPr>
          <w:trHeight w:val="480"/>
        </w:trPr>
        <w:tc>
          <w:tcPr>
            <w:tcW w:w="0" w:type="auto"/>
            <w:tcBorders>
              <w:top w:val="outset" w:sz="6" w:space="0" w:color="auto"/>
              <w:left w:val="single" w:sz="6" w:space="0" w:color="000000"/>
              <w:bottom w:val="outset" w:sz="6" w:space="0" w:color="auto"/>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09 </w:t>
            </w:r>
          </w:p>
        </w:tc>
        <w:tc>
          <w:tcPr>
            <w:tcW w:w="0" w:type="auto"/>
            <w:tcBorders>
              <w:top w:val="outset" w:sz="6" w:space="0" w:color="auto"/>
              <w:left w:val="outset" w:sz="6" w:space="0" w:color="auto"/>
              <w:bottom w:val="outset" w:sz="6" w:space="0" w:color="auto"/>
              <w:right w:val="single" w:sz="6" w:space="0" w:color="000000"/>
            </w:tcBorders>
            <w:shd w:val="clear" w:color="auto" w:fill="auto"/>
            <w:hideMark/>
          </w:tcPr>
          <w:p w:rsidR="00422CA7" w:rsidRPr="00B63DE3" w:rsidRDefault="00422CA7" w:rsidP="00D161B9">
            <w:pPr>
              <w:spacing w:beforeAutospacing="1" w:afterAutospacing="1"/>
              <w:jc w:val="both"/>
              <w:textAlignment w:val="baseline"/>
              <w:rPr>
                <w:rFonts w:eastAsia="Times New Roman"/>
                <w:sz w:val="20"/>
                <w:szCs w:val="20"/>
              </w:rPr>
            </w:pPr>
            <w:r w:rsidRPr="00B63DE3">
              <w:rPr>
                <w:rFonts w:eastAsia="Times New Roman"/>
                <w:sz w:val="20"/>
                <w:szCs w:val="20"/>
              </w:rPr>
              <w:t>YEDEK ÖDENEKLER </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3.000.000,00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3.000.000,00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3.000.000,00</w:t>
            </w:r>
          </w:p>
        </w:tc>
        <w:tc>
          <w:tcPr>
            <w:tcW w:w="0" w:type="auto"/>
            <w:tcBorders>
              <w:top w:val="nil"/>
              <w:left w:val="single" w:sz="4" w:space="0" w:color="auto"/>
              <w:bottom w:val="single" w:sz="4" w:space="0" w:color="auto"/>
              <w:right w:val="single" w:sz="4" w:space="0" w:color="auto"/>
            </w:tcBorders>
            <w:shd w:val="clear" w:color="auto" w:fill="auto"/>
            <w:vAlign w:val="bottom"/>
          </w:tcPr>
          <w:p w:rsidR="00422CA7" w:rsidRDefault="00422CA7" w:rsidP="00D161B9">
            <w:pPr>
              <w:jc w:val="right"/>
              <w:rPr>
                <w:rFonts w:ascii="Calibri" w:hAnsi="Calibri" w:cs="Calibri"/>
                <w:color w:val="000000"/>
              </w:rPr>
            </w:pPr>
            <w:r>
              <w:rPr>
                <w:rFonts w:ascii="Calibri" w:hAnsi="Calibri" w:cs="Calibri"/>
                <w:color w:val="000000"/>
              </w:rPr>
              <w:t>3.000.000,00</w:t>
            </w:r>
          </w:p>
        </w:tc>
        <w:tc>
          <w:tcPr>
            <w:tcW w:w="1572" w:type="dxa"/>
            <w:tcBorders>
              <w:top w:val="nil"/>
              <w:left w:val="single" w:sz="4" w:space="0" w:color="auto"/>
              <w:bottom w:val="single" w:sz="4" w:space="0" w:color="auto"/>
              <w:right w:val="single" w:sz="4" w:space="0" w:color="auto"/>
            </w:tcBorders>
            <w:shd w:val="clear" w:color="auto" w:fill="auto"/>
            <w:vAlign w:val="bottom"/>
          </w:tcPr>
          <w:p w:rsidR="00422CA7" w:rsidRPr="0016668F" w:rsidRDefault="00422CA7" w:rsidP="00D161B9">
            <w:pPr>
              <w:rPr>
                <w:rFonts w:ascii="Calibri" w:hAnsi="Calibri" w:cs="Calibri"/>
                <w:b/>
                <w:color w:val="000000"/>
              </w:rPr>
            </w:pPr>
            <w:r w:rsidRPr="0016668F">
              <w:rPr>
                <w:rFonts w:ascii="Calibri" w:hAnsi="Calibri" w:cs="Calibri"/>
                <w:b/>
                <w:color w:val="000000"/>
              </w:rPr>
              <w:t>12.000.000,00</w:t>
            </w:r>
          </w:p>
        </w:tc>
      </w:tr>
      <w:tr w:rsidR="00422CA7" w:rsidRPr="00B63DE3" w:rsidTr="00D161B9">
        <w:trPr>
          <w:trHeight w:val="480"/>
        </w:trPr>
        <w:tc>
          <w:tcPr>
            <w:tcW w:w="0" w:type="auto"/>
            <w:tcBorders>
              <w:top w:val="outset" w:sz="6" w:space="0" w:color="auto"/>
              <w:left w:val="single" w:sz="6" w:space="0" w:color="000000"/>
              <w:bottom w:val="single" w:sz="6" w:space="0" w:color="000000"/>
              <w:right w:val="single" w:sz="6" w:space="0" w:color="000000"/>
            </w:tcBorders>
            <w:shd w:val="clear" w:color="auto" w:fill="auto"/>
          </w:tcPr>
          <w:p w:rsidR="00422CA7" w:rsidRPr="00B63DE3" w:rsidRDefault="00422CA7" w:rsidP="00D161B9">
            <w:pPr>
              <w:spacing w:beforeAutospacing="1" w:afterAutospacing="1"/>
              <w:jc w:val="both"/>
              <w:textAlignment w:val="baseline"/>
              <w:rPr>
                <w:rFonts w:eastAsia="Times New Roman"/>
                <w:sz w:val="20"/>
                <w:szCs w:val="20"/>
              </w:rPr>
            </w:pPr>
          </w:p>
        </w:tc>
        <w:tc>
          <w:tcPr>
            <w:tcW w:w="0" w:type="auto"/>
            <w:tcBorders>
              <w:top w:val="outset" w:sz="6" w:space="0" w:color="auto"/>
              <w:left w:val="outset" w:sz="6" w:space="0" w:color="auto"/>
              <w:bottom w:val="single" w:sz="6" w:space="0" w:color="000000"/>
              <w:right w:val="single" w:sz="6" w:space="0" w:color="000000"/>
            </w:tcBorders>
            <w:shd w:val="clear" w:color="auto" w:fill="auto"/>
          </w:tcPr>
          <w:p w:rsidR="00422CA7" w:rsidRPr="0016668F" w:rsidRDefault="00422CA7" w:rsidP="00D161B9">
            <w:pPr>
              <w:spacing w:beforeAutospacing="1" w:afterAutospacing="1"/>
              <w:jc w:val="both"/>
              <w:textAlignment w:val="baseline"/>
              <w:rPr>
                <w:rFonts w:eastAsia="Times New Roman"/>
                <w:b/>
                <w:sz w:val="20"/>
                <w:szCs w:val="20"/>
              </w:rPr>
            </w:pPr>
            <w:r w:rsidRPr="0016668F">
              <w:rPr>
                <w:rFonts w:eastAsia="Times New Roman"/>
                <w:b/>
                <w:sz w:val="20"/>
                <w:szCs w:val="20"/>
              </w:rPr>
              <w:t>TOPLAM</w:t>
            </w:r>
          </w:p>
        </w:tc>
        <w:tc>
          <w:tcPr>
            <w:tcW w:w="0" w:type="auto"/>
            <w:tcBorders>
              <w:top w:val="outset" w:sz="6" w:space="0" w:color="auto"/>
              <w:left w:val="outset" w:sz="6" w:space="0" w:color="auto"/>
              <w:bottom w:val="single" w:sz="6" w:space="0" w:color="000000"/>
              <w:right w:val="single" w:sz="6" w:space="0" w:color="000000"/>
            </w:tcBorders>
            <w:shd w:val="clear" w:color="auto" w:fill="auto"/>
          </w:tcPr>
          <w:p w:rsidR="00422CA7" w:rsidRPr="0016668F" w:rsidRDefault="00422CA7" w:rsidP="00D161B9">
            <w:pPr>
              <w:jc w:val="right"/>
              <w:rPr>
                <w:rFonts w:ascii="Calibri" w:eastAsia="Times New Roman" w:hAnsi="Calibri" w:cs="Calibri"/>
                <w:b/>
                <w:color w:val="000000"/>
              </w:rPr>
            </w:pPr>
            <w:r w:rsidRPr="0016668F">
              <w:rPr>
                <w:rFonts w:ascii="Calibri" w:hAnsi="Calibri" w:cs="Calibri"/>
                <w:b/>
                <w:color w:val="000000"/>
              </w:rPr>
              <w:t>36.455.000,00</w:t>
            </w:r>
          </w:p>
          <w:p w:rsidR="00422CA7" w:rsidRPr="0016668F" w:rsidRDefault="00422CA7" w:rsidP="00D161B9">
            <w:pPr>
              <w:spacing w:beforeAutospacing="1" w:afterAutospacing="1"/>
              <w:jc w:val="right"/>
              <w:textAlignment w:val="baseline"/>
              <w:rPr>
                <w:rFonts w:eastAsia="Times New Roman"/>
                <w:b/>
                <w:sz w:val="20"/>
              </w:rPr>
            </w:pPr>
          </w:p>
        </w:tc>
        <w:tc>
          <w:tcPr>
            <w:tcW w:w="0" w:type="auto"/>
            <w:tcBorders>
              <w:top w:val="outset" w:sz="6" w:space="0" w:color="auto"/>
              <w:left w:val="outset" w:sz="6" w:space="0" w:color="auto"/>
              <w:bottom w:val="single" w:sz="6" w:space="0" w:color="000000"/>
              <w:right w:val="single" w:sz="6" w:space="0" w:color="000000"/>
            </w:tcBorders>
            <w:shd w:val="clear" w:color="auto" w:fill="auto"/>
          </w:tcPr>
          <w:p w:rsidR="00422CA7" w:rsidRPr="0016668F" w:rsidRDefault="00422CA7" w:rsidP="00D161B9">
            <w:pPr>
              <w:jc w:val="right"/>
              <w:rPr>
                <w:rFonts w:ascii="Calibri" w:eastAsia="Times New Roman" w:hAnsi="Calibri" w:cs="Calibri"/>
                <w:b/>
                <w:color w:val="000000"/>
              </w:rPr>
            </w:pPr>
            <w:r w:rsidRPr="0016668F">
              <w:rPr>
                <w:rFonts w:ascii="Calibri" w:hAnsi="Calibri" w:cs="Calibri"/>
                <w:b/>
                <w:color w:val="000000"/>
              </w:rPr>
              <w:t>36.455.000,00</w:t>
            </w:r>
          </w:p>
          <w:p w:rsidR="00422CA7" w:rsidRPr="0016668F" w:rsidRDefault="00422CA7" w:rsidP="00D161B9">
            <w:pPr>
              <w:spacing w:beforeAutospacing="1" w:afterAutospacing="1"/>
              <w:jc w:val="right"/>
              <w:textAlignment w:val="baseline"/>
              <w:rPr>
                <w:rFonts w:eastAsia="Times New Roman"/>
                <w:b/>
                <w:sz w:val="20"/>
              </w:rPr>
            </w:pPr>
          </w:p>
        </w:tc>
        <w:tc>
          <w:tcPr>
            <w:tcW w:w="0" w:type="auto"/>
            <w:tcBorders>
              <w:top w:val="outset" w:sz="6" w:space="0" w:color="auto"/>
              <w:left w:val="outset" w:sz="6" w:space="0" w:color="auto"/>
              <w:bottom w:val="single" w:sz="6" w:space="0" w:color="000000"/>
              <w:right w:val="single" w:sz="6" w:space="0" w:color="000000"/>
            </w:tcBorders>
            <w:shd w:val="clear" w:color="auto" w:fill="auto"/>
          </w:tcPr>
          <w:p w:rsidR="00422CA7" w:rsidRPr="0016668F" w:rsidRDefault="00422CA7" w:rsidP="00D161B9">
            <w:pPr>
              <w:jc w:val="right"/>
              <w:rPr>
                <w:rFonts w:ascii="Calibri" w:eastAsia="Times New Roman" w:hAnsi="Calibri" w:cs="Calibri"/>
                <w:b/>
                <w:color w:val="000000"/>
              </w:rPr>
            </w:pPr>
            <w:r w:rsidRPr="0016668F">
              <w:rPr>
                <w:rFonts w:ascii="Calibri" w:hAnsi="Calibri" w:cs="Calibri"/>
                <w:b/>
                <w:color w:val="000000"/>
              </w:rPr>
              <w:t>36.455.000,00</w:t>
            </w:r>
          </w:p>
          <w:p w:rsidR="00422CA7" w:rsidRPr="0016668F" w:rsidRDefault="00422CA7" w:rsidP="00D161B9">
            <w:pPr>
              <w:spacing w:beforeAutospacing="1" w:afterAutospacing="1"/>
              <w:jc w:val="right"/>
              <w:textAlignment w:val="baseline"/>
              <w:rPr>
                <w:rFonts w:eastAsia="Times New Roman"/>
                <w:b/>
                <w:sz w:val="20"/>
              </w:rPr>
            </w:pPr>
          </w:p>
        </w:tc>
        <w:tc>
          <w:tcPr>
            <w:tcW w:w="0" w:type="auto"/>
            <w:tcBorders>
              <w:top w:val="outset" w:sz="6" w:space="0" w:color="auto"/>
              <w:left w:val="outset" w:sz="6" w:space="0" w:color="auto"/>
              <w:bottom w:val="single" w:sz="6" w:space="0" w:color="000000"/>
              <w:right w:val="single" w:sz="6" w:space="0" w:color="000000"/>
            </w:tcBorders>
            <w:shd w:val="clear" w:color="auto" w:fill="auto"/>
          </w:tcPr>
          <w:p w:rsidR="00422CA7" w:rsidRPr="0016668F" w:rsidRDefault="00422CA7" w:rsidP="00D161B9">
            <w:pPr>
              <w:jc w:val="right"/>
              <w:rPr>
                <w:rFonts w:ascii="Calibri" w:eastAsia="Times New Roman" w:hAnsi="Calibri" w:cs="Calibri"/>
                <w:b/>
                <w:color w:val="000000"/>
              </w:rPr>
            </w:pPr>
            <w:r w:rsidRPr="0016668F">
              <w:rPr>
                <w:rFonts w:ascii="Calibri" w:hAnsi="Calibri" w:cs="Calibri"/>
                <w:b/>
                <w:color w:val="000000"/>
              </w:rPr>
              <w:t>36.455.000,00</w:t>
            </w:r>
          </w:p>
          <w:p w:rsidR="00422CA7" w:rsidRPr="0016668F" w:rsidRDefault="00422CA7" w:rsidP="00D161B9">
            <w:pPr>
              <w:spacing w:beforeAutospacing="1" w:afterAutospacing="1"/>
              <w:jc w:val="right"/>
              <w:textAlignment w:val="baseline"/>
              <w:rPr>
                <w:rFonts w:eastAsia="Times New Roman"/>
                <w:b/>
                <w:sz w:val="20"/>
              </w:rPr>
            </w:pPr>
          </w:p>
        </w:tc>
        <w:tc>
          <w:tcPr>
            <w:tcW w:w="1572" w:type="dxa"/>
            <w:tcBorders>
              <w:top w:val="outset" w:sz="6" w:space="0" w:color="auto"/>
              <w:left w:val="outset" w:sz="6" w:space="0" w:color="auto"/>
              <w:bottom w:val="single" w:sz="6" w:space="0" w:color="000000"/>
              <w:right w:val="single" w:sz="6" w:space="0" w:color="000000"/>
            </w:tcBorders>
            <w:shd w:val="clear" w:color="auto" w:fill="auto"/>
          </w:tcPr>
          <w:p w:rsidR="00422CA7" w:rsidRPr="0016668F" w:rsidRDefault="00422CA7" w:rsidP="00D161B9">
            <w:pPr>
              <w:jc w:val="right"/>
              <w:rPr>
                <w:rFonts w:ascii="Calibri" w:eastAsia="Times New Roman" w:hAnsi="Calibri" w:cs="Calibri"/>
                <w:b/>
                <w:color w:val="000000"/>
              </w:rPr>
            </w:pPr>
            <w:r w:rsidRPr="0016668F">
              <w:rPr>
                <w:rFonts w:ascii="Calibri" w:hAnsi="Calibri" w:cs="Calibri"/>
                <w:b/>
                <w:color w:val="000000"/>
              </w:rPr>
              <w:t>145.820.000,00</w:t>
            </w:r>
          </w:p>
          <w:p w:rsidR="00422CA7" w:rsidRPr="0016668F" w:rsidRDefault="00422CA7" w:rsidP="00D161B9">
            <w:pPr>
              <w:spacing w:beforeAutospacing="1" w:afterAutospacing="1"/>
              <w:jc w:val="right"/>
              <w:textAlignment w:val="baseline"/>
              <w:rPr>
                <w:rFonts w:eastAsia="Times New Roman"/>
                <w:b/>
                <w:sz w:val="20"/>
              </w:rPr>
            </w:pPr>
          </w:p>
        </w:tc>
      </w:tr>
    </w:tbl>
    <w:p w:rsidR="00422CA7" w:rsidRPr="008B014A" w:rsidRDefault="00422CA7" w:rsidP="00422CA7">
      <w:pPr>
        <w:jc w:val="both"/>
        <w:textAlignment w:val="baseline"/>
        <w:rPr>
          <w:color w:val="000000"/>
        </w:rPr>
      </w:pPr>
    </w:p>
    <w:p w:rsidR="00422CA7" w:rsidRPr="008B014A" w:rsidRDefault="00422CA7" w:rsidP="00422CA7">
      <w:pPr>
        <w:autoSpaceDE w:val="0"/>
        <w:autoSpaceDN w:val="0"/>
        <w:adjustRightInd w:val="0"/>
        <w:ind w:firstLine="708"/>
        <w:jc w:val="both"/>
      </w:pPr>
      <w:r>
        <w:rPr>
          <w:color w:val="000000"/>
        </w:rPr>
        <w:t xml:space="preserve">Siverek </w:t>
      </w:r>
      <w:r w:rsidRPr="008B014A">
        <w:rPr>
          <w:color w:val="000000"/>
        </w:rPr>
        <w:t xml:space="preserve"> Belediyesinin 201</w:t>
      </w:r>
      <w:r>
        <w:rPr>
          <w:color w:val="000000"/>
        </w:rPr>
        <w:t>9</w:t>
      </w:r>
      <w:r w:rsidRPr="008B014A">
        <w:rPr>
          <w:color w:val="000000"/>
        </w:rPr>
        <w:t xml:space="preserve"> Yılı Bütçesi 5018 Sayılı Kamu Mali Yönet</w:t>
      </w:r>
      <w:bookmarkStart w:id="0" w:name="_GoBack"/>
      <w:bookmarkEnd w:id="0"/>
      <w:r w:rsidRPr="008B014A">
        <w:rPr>
          <w:color w:val="000000"/>
        </w:rPr>
        <w:t xml:space="preserve">imi ve Kontrol </w:t>
      </w:r>
    </w:p>
    <w:p w:rsidR="00422CA7" w:rsidRDefault="00422CA7" w:rsidP="00422CA7">
      <w:pPr>
        <w:autoSpaceDE w:val="0"/>
        <w:autoSpaceDN w:val="0"/>
        <w:adjustRightInd w:val="0"/>
        <w:jc w:val="both"/>
        <w:rPr>
          <w:color w:val="000000"/>
        </w:rPr>
      </w:pPr>
      <w:r w:rsidRPr="008B014A">
        <w:rPr>
          <w:color w:val="000000"/>
        </w:rPr>
        <w:t>Kanununa, 5393 Sayılı Belediye Kanununa, 5216 Sayılı Büyükşehir Belediye Kanununa ve Mahalli</w:t>
      </w:r>
      <w:r>
        <w:rPr>
          <w:color w:val="000000"/>
        </w:rPr>
        <w:t xml:space="preserve"> </w:t>
      </w:r>
      <w:r w:rsidRPr="008B014A">
        <w:rPr>
          <w:color w:val="000000"/>
        </w:rPr>
        <w:t>İdareler Bütçe ve Muhasebe Yönetmeliğine uygun olarak hazırlandığı, Bütçe kararnamesinde kanun, tüzük ve yönetmeliklere aykırı madde ve ibarelerin bulunmadığı, Bütçeye konulması zorunlu olan</w:t>
      </w:r>
      <w:r>
        <w:rPr>
          <w:color w:val="000000"/>
        </w:rPr>
        <w:t xml:space="preserve"> </w:t>
      </w:r>
      <w:r w:rsidRPr="008B014A">
        <w:rPr>
          <w:color w:val="000000"/>
        </w:rPr>
        <w:t>cetvellerin eklendiğini,</w:t>
      </w:r>
    </w:p>
    <w:p w:rsidR="00422CA7" w:rsidRDefault="00422CA7" w:rsidP="00422CA7">
      <w:pPr>
        <w:autoSpaceDE w:val="0"/>
        <w:autoSpaceDN w:val="0"/>
        <w:adjustRightInd w:val="0"/>
        <w:jc w:val="both"/>
        <w:rPr>
          <w:color w:val="000000"/>
        </w:rPr>
      </w:pPr>
    </w:p>
    <w:p w:rsidR="00422CA7" w:rsidRDefault="00422CA7" w:rsidP="00422CA7">
      <w:pPr>
        <w:ind w:firstLine="708"/>
        <w:jc w:val="both"/>
        <w:textAlignment w:val="baseline"/>
        <w:rPr>
          <w:color w:val="000000"/>
        </w:rPr>
      </w:pPr>
      <w:r w:rsidRPr="008B014A">
        <w:rPr>
          <w:color w:val="000000"/>
        </w:rPr>
        <w:t xml:space="preserve"> </w:t>
      </w:r>
      <w:r w:rsidRPr="008768B9">
        <w:rPr>
          <w:color w:val="000000"/>
        </w:rPr>
        <w:t xml:space="preserve"> </w:t>
      </w:r>
      <w:r w:rsidRPr="008768B9">
        <w:rPr>
          <w:rFonts w:eastAsia="Times New Roman"/>
          <w:color w:val="000000"/>
        </w:rPr>
        <w:t>2019 yılı bütçesinin </w:t>
      </w:r>
      <w:r w:rsidRPr="008768B9">
        <w:t xml:space="preserve">145.820.000,00 </w:t>
      </w:r>
      <w:r w:rsidRPr="008768B9">
        <w:rPr>
          <w:rFonts w:eastAsia="Times New Roman"/>
          <w:color w:val="000000"/>
        </w:rPr>
        <w:t>TL’lik gider, </w:t>
      </w:r>
      <w:r w:rsidRPr="008768B9">
        <w:t>135.820.000,</w:t>
      </w:r>
      <w:r w:rsidRPr="008768B9">
        <w:rPr>
          <w:rFonts w:eastAsia="Times New Roman"/>
          <w:color w:val="000000"/>
        </w:rPr>
        <w:t xml:space="preserve">00 TL’lik gelir ve 10.000.000,00 TL  finansmandan (İç Borçlanma) oluştuğu ve bütçe denkliğinin sağlandığı,  Şanlıurfa Siverek İlçe Belediyesi’nin 2019 Mali Yılı Bütçesi komisyon üyeleri, Murat ADKOŞU, Rüstem KARALI,  Ali Zülfikar İZOL ve Nezahat YEYİN Kabul Yönünde oy kullanarak ve Hüseyin AKER Red kullanarak Oy çokluğu ile  kabulüne, gerekli kararın alınması için evrakın  Belediye Meclisine gönderilmesine </w:t>
      </w:r>
      <w:r w:rsidRPr="008768B9">
        <w:rPr>
          <w:rFonts w:eastAsia="Times New Roman"/>
          <w:color w:val="000000"/>
          <w:u w:val="single"/>
        </w:rPr>
        <w:t>oy çokluğu</w:t>
      </w:r>
      <w:r>
        <w:rPr>
          <w:rFonts w:eastAsia="Times New Roman"/>
          <w:color w:val="000000"/>
        </w:rPr>
        <w:t>  ile karar verildi.</w:t>
      </w:r>
      <w:r w:rsidRPr="008768B9">
        <w:rPr>
          <w:color w:val="000000"/>
        </w:rPr>
        <w:t>03/10/2018</w:t>
      </w:r>
    </w:p>
    <w:p w:rsidR="00422CA7" w:rsidRDefault="00422CA7" w:rsidP="00422CA7">
      <w:pPr>
        <w:ind w:firstLine="708"/>
        <w:jc w:val="both"/>
        <w:textAlignment w:val="baseline"/>
        <w:rPr>
          <w:color w:val="000000"/>
        </w:rPr>
      </w:pPr>
    </w:p>
    <w:p w:rsidR="00422CA7" w:rsidRDefault="00422CA7" w:rsidP="00422CA7">
      <w:pPr>
        <w:ind w:firstLine="708"/>
        <w:jc w:val="both"/>
        <w:textAlignment w:val="baseline"/>
        <w:rPr>
          <w:color w:val="000000"/>
        </w:rPr>
      </w:pPr>
      <w:r>
        <w:rPr>
          <w:color w:val="000000"/>
        </w:rPr>
        <w:t>Gündem Maddesiyle ilgili söz isteyen olmadığından isim okunmak suretiyle açık oylamaya geçildi.</w:t>
      </w:r>
    </w:p>
    <w:p w:rsidR="00422CA7" w:rsidRDefault="00422CA7" w:rsidP="00422CA7">
      <w:pPr>
        <w:ind w:firstLine="708"/>
        <w:jc w:val="both"/>
        <w:textAlignment w:val="baseline"/>
        <w:rPr>
          <w:color w:val="000000"/>
        </w:rPr>
      </w:pPr>
      <w:r>
        <w:rPr>
          <w:color w:val="000000"/>
        </w:rPr>
        <w:t xml:space="preserve">Mali Hizmetler Müdürlüğünden Gelen 2019 Mali Yılı Bütçe Tasarısının (Gelir-Gider Bütçesi) ekleriyle birlikte Plan ve Bütçe  komisyonundan gelen 03/10/2018 tarih ve 5 sayılı raporu doğrultusunda oylamaya geçildi. </w:t>
      </w:r>
    </w:p>
    <w:p w:rsidR="00422CA7" w:rsidRDefault="00422CA7" w:rsidP="00422CA7">
      <w:pPr>
        <w:ind w:firstLine="708"/>
        <w:jc w:val="both"/>
        <w:textAlignment w:val="baseline"/>
        <w:rPr>
          <w:color w:val="000000"/>
        </w:rPr>
      </w:pPr>
      <w:r>
        <w:rPr>
          <w:color w:val="000000"/>
        </w:rPr>
        <w:t xml:space="preserve">İsim okunmak suretiyle yapılan açık oylamada Resul YILMAZ ,Hamdi HATİPOĞLU ,İ Halil NASANLI ,Cumali KARAVAR ,Nezahat YEYİN, Hasan BAYDİLLİ, Hacı Ahmet ÖNCÜL , Murat ADKOŞU,Rüstem KARALI , Eyyüp ÇINAR , Nurettin BOZDAĞ, Hikmet KARAKEÇİLİ, Mehmet DURDURGA kabul yönünde oy kullandıkları ,Cumali BAYRAM, </w:t>
      </w:r>
      <w:r>
        <w:rPr>
          <w:color w:val="000000"/>
        </w:rPr>
        <w:lastRenderedPageBreak/>
        <w:t xml:space="preserve">Murat TAMSES, Hüseyin AKER’in red yönünde oy kullandıkları ve Ali SOLAK’ın Çekimser yönünde oy kullandıkları görüldü.  </w:t>
      </w:r>
    </w:p>
    <w:p w:rsidR="00422CA7" w:rsidRDefault="00422CA7" w:rsidP="00422CA7">
      <w:pPr>
        <w:ind w:firstLine="708"/>
        <w:jc w:val="both"/>
        <w:textAlignment w:val="baseline"/>
        <w:rPr>
          <w:color w:val="000000"/>
        </w:rPr>
      </w:pPr>
    </w:p>
    <w:p w:rsidR="007156CA" w:rsidRPr="00422CA7" w:rsidRDefault="00422CA7" w:rsidP="00422CA7">
      <w:pPr>
        <w:ind w:firstLine="708"/>
        <w:jc w:val="both"/>
        <w:textAlignment w:val="baseline"/>
        <w:rPr>
          <w:color w:val="000000"/>
        </w:rPr>
      </w:pPr>
      <w:r w:rsidRPr="005D18BC">
        <w:rPr>
          <w:b/>
          <w:color w:val="000000"/>
        </w:rPr>
        <w:t>Gündemin İkinci Maddesi Olan ;</w:t>
      </w:r>
      <w:r>
        <w:rPr>
          <w:color w:val="000000"/>
        </w:rPr>
        <w:t>Mali Hizmetler Müdürlüğünden Gelen 2019 Mali Yılı Bütçesi Tasarısının (GELİR-GİDER Bütçesi) Plan ve Bütçe Komisyonundan gelen 03/10/2018 tarih ve 5 sayılı raporu doğrultusunda oy çokluğu ile kabul edildi.04</w:t>
      </w:r>
      <w:r w:rsidR="00E74CA6">
        <w:rPr>
          <w:rFonts w:eastAsia="Times New Roman"/>
          <w:color w:val="000000" w:themeColor="text1"/>
          <w:lang w:eastAsia="tr-TR"/>
        </w:rPr>
        <w:t>/10</w:t>
      </w:r>
      <w:r w:rsidR="007156CA" w:rsidRPr="009C1E97">
        <w:rPr>
          <w:rFonts w:eastAsia="Times New Roman"/>
          <w:color w:val="000000" w:themeColor="text1"/>
          <w:lang w:eastAsia="tr-TR"/>
        </w:rPr>
        <w:t>/2018</w:t>
      </w: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rFonts w:eastAsia="Times New Roman"/>
          <w:color w:val="000000" w:themeColor="text1"/>
          <w:lang w:eastAsia="tr-TR"/>
        </w:rPr>
      </w:pPr>
    </w:p>
    <w:p w:rsidR="007156CA" w:rsidRPr="009C1E97" w:rsidRDefault="007156CA" w:rsidP="007156CA">
      <w:pPr>
        <w:ind w:firstLine="708"/>
        <w:contextualSpacing/>
        <w:jc w:val="both"/>
        <w:rPr>
          <w:color w:val="000000" w:themeColor="text1"/>
          <w:lang w:val="en-US"/>
        </w:rPr>
      </w:pPr>
    </w:p>
    <w:p w:rsidR="007156CA" w:rsidRPr="009C1E97" w:rsidRDefault="007156CA" w:rsidP="00E74CA6">
      <w:pPr>
        <w:tabs>
          <w:tab w:val="left" w:pos="6960"/>
        </w:tabs>
        <w:jc w:val="both"/>
        <w:rPr>
          <w:color w:val="000000" w:themeColor="text1"/>
          <w:lang w:val="en-US"/>
        </w:rPr>
      </w:pPr>
      <w:r w:rsidRPr="009C1E97">
        <w:rPr>
          <w:color w:val="000000" w:themeColor="text1"/>
          <w:lang w:val="en-US"/>
        </w:rPr>
        <w:t xml:space="preserve"> </w:t>
      </w:r>
      <w:r w:rsidR="00E74CA6">
        <w:rPr>
          <w:color w:val="000000" w:themeColor="text1"/>
          <w:lang w:val="en-US"/>
        </w:rPr>
        <w:t xml:space="preserve">  </w:t>
      </w:r>
      <w:r w:rsidRPr="009C1E97">
        <w:rPr>
          <w:color w:val="000000" w:themeColor="text1"/>
          <w:lang w:val="en-US"/>
        </w:rPr>
        <w:t xml:space="preserve">       </w:t>
      </w:r>
      <w:r w:rsidR="00E74CA6">
        <w:rPr>
          <w:color w:val="000000" w:themeColor="text1"/>
          <w:lang w:val="en-US"/>
        </w:rPr>
        <w:t xml:space="preserve">RESUL YILMAZ     </w:t>
      </w:r>
      <w:r>
        <w:rPr>
          <w:color w:val="000000" w:themeColor="text1"/>
          <w:lang w:val="en-US"/>
        </w:rPr>
        <w:t xml:space="preserve">     </w:t>
      </w:r>
      <w:r w:rsidRPr="009C1E97">
        <w:rPr>
          <w:color w:val="000000" w:themeColor="text1"/>
          <w:lang w:val="en-US"/>
        </w:rPr>
        <w:t xml:space="preserve">            </w:t>
      </w:r>
      <w:r w:rsidR="00422CA7">
        <w:rPr>
          <w:color w:val="000000" w:themeColor="text1"/>
          <w:lang w:val="en-US"/>
        </w:rPr>
        <w:t>İ. Halil NASANLI</w:t>
      </w:r>
      <w:r w:rsidR="00E74CA6">
        <w:rPr>
          <w:color w:val="000000" w:themeColor="text1"/>
          <w:lang w:val="en-US"/>
        </w:rPr>
        <w:t xml:space="preserve">                        Hasan BAYDİLLİ</w:t>
      </w:r>
    </w:p>
    <w:p w:rsidR="007156CA" w:rsidRPr="009C1E97" w:rsidRDefault="007156CA" w:rsidP="007156CA">
      <w:pPr>
        <w:jc w:val="both"/>
        <w:rPr>
          <w:color w:val="000000" w:themeColor="text1"/>
          <w:lang w:val="en-US"/>
        </w:rPr>
      </w:pPr>
      <w:r w:rsidRPr="009C1E97">
        <w:rPr>
          <w:color w:val="000000" w:themeColor="text1"/>
          <w:lang w:val="en-US"/>
        </w:rPr>
        <w:t xml:space="preserve">         </w:t>
      </w:r>
      <w:r>
        <w:rPr>
          <w:color w:val="000000" w:themeColor="text1"/>
          <w:lang w:val="en-US"/>
        </w:rPr>
        <w:t>Belediye Başka</w:t>
      </w:r>
      <w:r w:rsidR="00E74CA6">
        <w:rPr>
          <w:color w:val="000000" w:themeColor="text1"/>
          <w:lang w:val="en-US"/>
        </w:rPr>
        <w:t>nı</w:t>
      </w:r>
      <w:r>
        <w:rPr>
          <w:color w:val="000000" w:themeColor="text1"/>
          <w:lang w:val="en-US"/>
        </w:rPr>
        <w:t>.</w:t>
      </w:r>
      <w:r w:rsidRPr="009C1E97">
        <w:rPr>
          <w:color w:val="000000" w:themeColor="text1"/>
          <w:lang w:val="en-US"/>
        </w:rPr>
        <w:tab/>
        <w:t xml:space="preserve">                  </w:t>
      </w:r>
      <w:r w:rsidRPr="009C1E97">
        <w:rPr>
          <w:color w:val="000000" w:themeColor="text1"/>
          <w:lang w:val="en-US"/>
        </w:rPr>
        <w:tab/>
        <w:t>Kâtip</w:t>
      </w:r>
      <w:r>
        <w:rPr>
          <w:color w:val="000000" w:themeColor="text1"/>
          <w:lang w:val="en-US"/>
        </w:rPr>
        <w:t xml:space="preserve">                                          </w:t>
      </w:r>
      <w:r w:rsidRPr="009C1E97">
        <w:rPr>
          <w:color w:val="000000" w:themeColor="text1"/>
          <w:lang w:val="en-US"/>
        </w:rPr>
        <w:t>Kâtip</w:t>
      </w:r>
    </w:p>
    <w:p w:rsidR="007156CA" w:rsidRPr="009C1E97" w:rsidRDefault="007156CA" w:rsidP="007156CA">
      <w:pPr>
        <w:jc w:val="both"/>
        <w:rPr>
          <w:color w:val="000000" w:themeColor="text1"/>
        </w:rPr>
      </w:pPr>
      <w:r w:rsidRPr="009C1E97">
        <w:rPr>
          <w:color w:val="000000" w:themeColor="text1"/>
        </w:rPr>
        <w:t xml:space="preserve">           </w:t>
      </w:r>
      <w:r w:rsidR="00E74CA6">
        <w:rPr>
          <w:color w:val="000000" w:themeColor="text1"/>
        </w:rPr>
        <w:t>Meclis Başkanı</w:t>
      </w:r>
    </w:p>
    <w:p w:rsidR="00E031D0" w:rsidRPr="00575B01" w:rsidRDefault="00E031D0" w:rsidP="007156CA">
      <w:pPr>
        <w:ind w:firstLine="708"/>
        <w:contextualSpacing/>
        <w:jc w:val="both"/>
        <w:rPr>
          <w:sz w:val="22"/>
          <w:szCs w:val="22"/>
        </w:rPr>
      </w:pPr>
    </w:p>
    <w:sectPr w:rsidR="00E031D0" w:rsidRPr="00575B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3090" w:rsidRDefault="009D3090" w:rsidP="00D84D36">
      <w:r>
        <w:separator/>
      </w:r>
    </w:p>
  </w:endnote>
  <w:endnote w:type="continuationSeparator" w:id="0">
    <w:p w:rsidR="009D3090" w:rsidRDefault="009D3090" w:rsidP="00D8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3090" w:rsidRDefault="009D3090" w:rsidP="00D84D36">
      <w:r>
        <w:separator/>
      </w:r>
    </w:p>
  </w:footnote>
  <w:footnote w:type="continuationSeparator" w:id="0">
    <w:p w:rsidR="009D3090" w:rsidRDefault="009D3090" w:rsidP="00D84D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42380"/>
    <w:rsid w:val="00050E3A"/>
    <w:rsid w:val="00051DD8"/>
    <w:rsid w:val="000809EA"/>
    <w:rsid w:val="00086E63"/>
    <w:rsid w:val="000A56A1"/>
    <w:rsid w:val="000B0841"/>
    <w:rsid w:val="000B3731"/>
    <w:rsid w:val="000D2CDD"/>
    <w:rsid w:val="000D3279"/>
    <w:rsid w:val="000E6320"/>
    <w:rsid w:val="00104854"/>
    <w:rsid w:val="00107E1A"/>
    <w:rsid w:val="00121622"/>
    <w:rsid w:val="00124492"/>
    <w:rsid w:val="001354EA"/>
    <w:rsid w:val="00166853"/>
    <w:rsid w:val="00172333"/>
    <w:rsid w:val="001A5872"/>
    <w:rsid w:val="001E5DC0"/>
    <w:rsid w:val="001F5FCC"/>
    <w:rsid w:val="002155C8"/>
    <w:rsid w:val="00217165"/>
    <w:rsid w:val="0022036D"/>
    <w:rsid w:val="00230140"/>
    <w:rsid w:val="00271681"/>
    <w:rsid w:val="00274DB0"/>
    <w:rsid w:val="002A54EF"/>
    <w:rsid w:val="002B616B"/>
    <w:rsid w:val="002C4E53"/>
    <w:rsid w:val="002E2082"/>
    <w:rsid w:val="00332C01"/>
    <w:rsid w:val="00373662"/>
    <w:rsid w:val="00377705"/>
    <w:rsid w:val="003A540C"/>
    <w:rsid w:val="00413613"/>
    <w:rsid w:val="00422CA7"/>
    <w:rsid w:val="00423B0B"/>
    <w:rsid w:val="00442290"/>
    <w:rsid w:val="00456690"/>
    <w:rsid w:val="00493689"/>
    <w:rsid w:val="004C25E9"/>
    <w:rsid w:val="004C30F5"/>
    <w:rsid w:val="004F0AAB"/>
    <w:rsid w:val="00540974"/>
    <w:rsid w:val="00545BBC"/>
    <w:rsid w:val="00547216"/>
    <w:rsid w:val="00562869"/>
    <w:rsid w:val="00575B01"/>
    <w:rsid w:val="00583797"/>
    <w:rsid w:val="00586B14"/>
    <w:rsid w:val="005C02BD"/>
    <w:rsid w:val="005C4B1D"/>
    <w:rsid w:val="005F7699"/>
    <w:rsid w:val="005F7ABF"/>
    <w:rsid w:val="0062270C"/>
    <w:rsid w:val="00622E43"/>
    <w:rsid w:val="00646E33"/>
    <w:rsid w:val="00685C18"/>
    <w:rsid w:val="006A29DE"/>
    <w:rsid w:val="006B699D"/>
    <w:rsid w:val="006C183F"/>
    <w:rsid w:val="006C336C"/>
    <w:rsid w:val="006E6E4B"/>
    <w:rsid w:val="00700638"/>
    <w:rsid w:val="0071214B"/>
    <w:rsid w:val="00713C5F"/>
    <w:rsid w:val="007156CA"/>
    <w:rsid w:val="00722291"/>
    <w:rsid w:val="00775382"/>
    <w:rsid w:val="007869F9"/>
    <w:rsid w:val="007A5132"/>
    <w:rsid w:val="007B46C6"/>
    <w:rsid w:val="007B79E0"/>
    <w:rsid w:val="007E6A62"/>
    <w:rsid w:val="008058DA"/>
    <w:rsid w:val="00811A26"/>
    <w:rsid w:val="00815BB3"/>
    <w:rsid w:val="00821B73"/>
    <w:rsid w:val="008225B6"/>
    <w:rsid w:val="008316C3"/>
    <w:rsid w:val="008363BE"/>
    <w:rsid w:val="00882D5C"/>
    <w:rsid w:val="00894398"/>
    <w:rsid w:val="008A14AD"/>
    <w:rsid w:val="008A4503"/>
    <w:rsid w:val="008A74DD"/>
    <w:rsid w:val="008C5241"/>
    <w:rsid w:val="008D53F0"/>
    <w:rsid w:val="008E5D0C"/>
    <w:rsid w:val="008E7E60"/>
    <w:rsid w:val="008F222B"/>
    <w:rsid w:val="009134C1"/>
    <w:rsid w:val="00920136"/>
    <w:rsid w:val="009274FD"/>
    <w:rsid w:val="00940E21"/>
    <w:rsid w:val="00961681"/>
    <w:rsid w:val="00980AC9"/>
    <w:rsid w:val="009C31B6"/>
    <w:rsid w:val="009C56F6"/>
    <w:rsid w:val="009D3090"/>
    <w:rsid w:val="009D64EA"/>
    <w:rsid w:val="009D705A"/>
    <w:rsid w:val="009E7939"/>
    <w:rsid w:val="009E7C56"/>
    <w:rsid w:val="00A07AF0"/>
    <w:rsid w:val="00A73BDA"/>
    <w:rsid w:val="00AA2007"/>
    <w:rsid w:val="00AA231E"/>
    <w:rsid w:val="00AE315A"/>
    <w:rsid w:val="00B005A8"/>
    <w:rsid w:val="00B33F9D"/>
    <w:rsid w:val="00B80871"/>
    <w:rsid w:val="00B9128C"/>
    <w:rsid w:val="00B95BFA"/>
    <w:rsid w:val="00BC0207"/>
    <w:rsid w:val="00BD60E5"/>
    <w:rsid w:val="00BE0702"/>
    <w:rsid w:val="00BE1263"/>
    <w:rsid w:val="00C03B52"/>
    <w:rsid w:val="00C05FAE"/>
    <w:rsid w:val="00C3362C"/>
    <w:rsid w:val="00C43305"/>
    <w:rsid w:val="00C45977"/>
    <w:rsid w:val="00C51C36"/>
    <w:rsid w:val="00C55B5E"/>
    <w:rsid w:val="00C759DD"/>
    <w:rsid w:val="00C81443"/>
    <w:rsid w:val="00C82872"/>
    <w:rsid w:val="00CF1B80"/>
    <w:rsid w:val="00CF2C28"/>
    <w:rsid w:val="00CF52AD"/>
    <w:rsid w:val="00D127F0"/>
    <w:rsid w:val="00D161B9"/>
    <w:rsid w:val="00D27030"/>
    <w:rsid w:val="00D46199"/>
    <w:rsid w:val="00D848A0"/>
    <w:rsid w:val="00D84D36"/>
    <w:rsid w:val="00DB2142"/>
    <w:rsid w:val="00DE5275"/>
    <w:rsid w:val="00DF2B15"/>
    <w:rsid w:val="00E031D0"/>
    <w:rsid w:val="00E157D1"/>
    <w:rsid w:val="00E3711D"/>
    <w:rsid w:val="00E74CA6"/>
    <w:rsid w:val="00EA3B0E"/>
    <w:rsid w:val="00EB51AF"/>
    <w:rsid w:val="00EB5BAE"/>
    <w:rsid w:val="00ED30A1"/>
    <w:rsid w:val="00EE426E"/>
    <w:rsid w:val="00EF50EA"/>
    <w:rsid w:val="00EF6E49"/>
    <w:rsid w:val="00F0584E"/>
    <w:rsid w:val="00F246D9"/>
    <w:rsid w:val="00F37D1C"/>
    <w:rsid w:val="00F4381B"/>
    <w:rsid w:val="00F538FB"/>
    <w:rsid w:val="00FD13FF"/>
    <w:rsid w:val="00FF01FA"/>
    <w:rsid w:val="00FF39BC"/>
    <w:rsid w:val="00FF645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2E3E56-FD2C-4FBC-88FC-7B97854816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D46199"/>
    <w:pPr>
      <w:spacing w:after="120"/>
    </w:pPr>
  </w:style>
  <w:style w:type="character" w:customStyle="1" w:styleId="GvdeMetniChar">
    <w:name w:val="Gövde Metni Char"/>
    <w:basedOn w:val="VarsaylanParagrafYazTipi"/>
    <w:link w:val="GvdeMetni"/>
    <w:uiPriority w:val="1"/>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D84D36"/>
    <w:pPr>
      <w:tabs>
        <w:tab w:val="center" w:pos="4536"/>
        <w:tab w:val="right" w:pos="9072"/>
      </w:tabs>
    </w:pPr>
  </w:style>
  <w:style w:type="character" w:customStyle="1" w:styleId="AltBilgiChar">
    <w:name w:val="Alt Bilgi Char"/>
    <w:basedOn w:val="VarsaylanParagrafYazTipi"/>
    <w:link w:val="AltBilgi"/>
    <w:uiPriority w:val="99"/>
    <w:rsid w:val="00D84D36"/>
    <w:rPr>
      <w:rFonts w:ascii="Times New Roman" w:eastAsia="MS Mincho" w:hAnsi="Times New Roman" w:cs="Times New Roman"/>
      <w:sz w:val="24"/>
      <w:szCs w:val="24"/>
      <w:lang w:eastAsia="ja-JP"/>
    </w:rPr>
  </w:style>
  <w:style w:type="paragraph" w:styleId="NormalWeb">
    <w:name w:val="Normal (Web)"/>
    <w:basedOn w:val="Normal"/>
    <w:uiPriority w:val="99"/>
    <w:unhideWhenUsed/>
    <w:rsid w:val="00C55B5E"/>
    <w:pPr>
      <w:spacing w:before="100" w:beforeAutospacing="1" w:after="100" w:afterAutospacing="1"/>
    </w:pPr>
    <w:rPr>
      <w:rFonts w:eastAsia="Times New Roman"/>
      <w:lang w:eastAsia="tr-TR"/>
    </w:rPr>
  </w:style>
  <w:style w:type="paragraph" w:styleId="ListeParagraf">
    <w:name w:val="List Paragraph"/>
    <w:basedOn w:val="Normal"/>
    <w:uiPriority w:val="34"/>
    <w:qFormat/>
    <w:rsid w:val="007156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1412</TotalTime>
  <Pages>8</Pages>
  <Words>2378</Words>
  <Characters>13560</Characters>
  <Application>Microsoft Office Word</Application>
  <DocSecurity>0</DocSecurity>
  <Lines>113</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ayşegül keklik</cp:lastModifiedBy>
  <cp:revision>1</cp:revision>
  <cp:lastPrinted>2018-09-07T13:25:00Z</cp:lastPrinted>
  <dcterms:created xsi:type="dcterms:W3CDTF">2016-03-07T13:17:00Z</dcterms:created>
  <dcterms:modified xsi:type="dcterms:W3CDTF">2018-11-30T12:18:00Z</dcterms:modified>
</cp:coreProperties>
</file>